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DD860" w14:textId="77777777" w:rsidR="0075116C" w:rsidRDefault="0075116C" w:rsidP="0075116C">
      <w:pPr>
        <w:pStyle w:val="Title"/>
      </w:pPr>
      <w:r>
        <w:t>Ronald Mraz Ph.D.</w:t>
      </w:r>
    </w:p>
    <w:p w14:paraId="1946B581" w14:textId="1D0C3614" w:rsidR="0048649C" w:rsidRDefault="00763A38" w:rsidP="0048649C">
      <w:r>
        <w:t>169 Smith Ridge Road, South Salem, NY 10590</w:t>
      </w:r>
      <w:r w:rsidR="0048649C">
        <w:t> | (914) 656-3712 | RonMraz@gmail.com</w:t>
      </w:r>
    </w:p>
    <w:p w14:paraId="4B6D6E4F" w14:textId="77777777" w:rsidR="00235C82" w:rsidRPr="005A58DB" w:rsidRDefault="00235C82" w:rsidP="00CE30B6">
      <w:pPr>
        <w:spacing w:after="0" w:line="240" w:lineRule="auto"/>
        <w:rPr>
          <w:b/>
          <w:sz w:val="40"/>
          <w:szCs w:val="16"/>
        </w:rPr>
      </w:pPr>
      <w:r w:rsidRPr="005A58DB">
        <w:rPr>
          <w:b/>
          <w:sz w:val="40"/>
          <w:szCs w:val="16"/>
        </w:rPr>
        <w:t>Curriculum Vitae</w:t>
      </w:r>
    </w:p>
    <w:p w14:paraId="32D9481E" w14:textId="77777777" w:rsidR="00235C82" w:rsidRPr="005A58DB" w:rsidRDefault="00235C82" w:rsidP="00235C82">
      <w:pPr>
        <w:spacing w:after="240" w:line="240" w:lineRule="auto"/>
        <w:contextualSpacing/>
        <w:rPr>
          <w:szCs w:val="16"/>
        </w:rPr>
      </w:pPr>
    </w:p>
    <w:p w14:paraId="54B0646A" w14:textId="796F0F26" w:rsidR="00235C82" w:rsidRPr="005A58DB" w:rsidRDefault="00235C82" w:rsidP="00235C82">
      <w:pPr>
        <w:spacing w:after="240" w:line="240" w:lineRule="auto"/>
        <w:contextualSpacing/>
        <w:rPr>
          <w:szCs w:val="16"/>
        </w:rPr>
      </w:pPr>
      <w:bookmarkStart w:id="0" w:name="_Hlk496022865"/>
      <w:r w:rsidRPr="005A58DB">
        <w:rPr>
          <w:szCs w:val="16"/>
        </w:rPr>
        <w:t>My teaching interests cent</w:t>
      </w:r>
      <w:r w:rsidR="003F5A15" w:rsidRPr="005A58DB">
        <w:rPr>
          <w:szCs w:val="16"/>
        </w:rPr>
        <w:t xml:space="preserve">er on </w:t>
      </w:r>
      <w:r w:rsidR="000F4EC3" w:rsidRPr="005A58DB">
        <w:rPr>
          <w:szCs w:val="16"/>
        </w:rPr>
        <w:t xml:space="preserve">Cyber-Security, </w:t>
      </w:r>
      <w:r w:rsidR="00350525" w:rsidRPr="005A58DB">
        <w:rPr>
          <w:szCs w:val="16"/>
        </w:rPr>
        <w:t xml:space="preserve">High Performance Computing (HPC), Computational Science, </w:t>
      </w:r>
      <w:r w:rsidR="003F5A15" w:rsidRPr="005A58DB">
        <w:rPr>
          <w:szCs w:val="16"/>
        </w:rPr>
        <w:t xml:space="preserve">Computer Architecture, </w:t>
      </w:r>
      <w:r w:rsidRPr="005A58DB">
        <w:rPr>
          <w:szCs w:val="16"/>
        </w:rPr>
        <w:t>Computer Organization</w:t>
      </w:r>
      <w:r w:rsidR="0029561B" w:rsidRPr="005A58DB">
        <w:rPr>
          <w:szCs w:val="16"/>
        </w:rPr>
        <w:t xml:space="preserve">, Software </w:t>
      </w:r>
      <w:r w:rsidR="00D5395F" w:rsidRPr="005A58DB">
        <w:rPr>
          <w:szCs w:val="16"/>
        </w:rPr>
        <w:t>E</w:t>
      </w:r>
      <w:r w:rsidR="0029561B" w:rsidRPr="005A58DB">
        <w:rPr>
          <w:szCs w:val="16"/>
        </w:rPr>
        <w:t>ngineering</w:t>
      </w:r>
      <w:r w:rsidR="003F5A15" w:rsidRPr="005A58DB">
        <w:rPr>
          <w:szCs w:val="16"/>
        </w:rPr>
        <w:t xml:space="preserve"> and Operating Systems</w:t>
      </w:r>
      <w:r w:rsidR="00350525" w:rsidRPr="005A58DB">
        <w:rPr>
          <w:szCs w:val="16"/>
        </w:rPr>
        <w:t>. Additionally, I am interested in</w:t>
      </w:r>
      <w:r w:rsidR="000B1EA4" w:rsidRPr="005A58DB">
        <w:rPr>
          <w:szCs w:val="16"/>
        </w:rPr>
        <w:t xml:space="preserve"> </w:t>
      </w:r>
      <w:r w:rsidRPr="005A58DB">
        <w:rPr>
          <w:szCs w:val="16"/>
        </w:rPr>
        <w:t xml:space="preserve">distributed computing, </w:t>
      </w:r>
      <w:r w:rsidR="00AC0455" w:rsidRPr="005A58DB">
        <w:rPr>
          <w:szCs w:val="16"/>
        </w:rPr>
        <w:t>critical infrastructure controls</w:t>
      </w:r>
      <w:r w:rsidR="00C77092" w:rsidRPr="005A58DB">
        <w:rPr>
          <w:szCs w:val="16"/>
        </w:rPr>
        <w:t>,</w:t>
      </w:r>
      <w:r w:rsidR="0003732A">
        <w:rPr>
          <w:szCs w:val="16"/>
        </w:rPr>
        <w:t xml:space="preserve"> smart grid operation,</w:t>
      </w:r>
      <w:r w:rsidR="00C77092" w:rsidRPr="005A58DB">
        <w:rPr>
          <w:szCs w:val="16"/>
        </w:rPr>
        <w:t xml:space="preserve"> </w:t>
      </w:r>
      <w:r w:rsidR="0029561B" w:rsidRPr="005A58DB">
        <w:rPr>
          <w:szCs w:val="16"/>
        </w:rPr>
        <w:t xml:space="preserve">entrepreneurship </w:t>
      </w:r>
      <w:r w:rsidR="006651ED" w:rsidRPr="005A58DB">
        <w:rPr>
          <w:szCs w:val="16"/>
        </w:rPr>
        <w:t xml:space="preserve">and computer </w:t>
      </w:r>
      <w:r w:rsidR="00C77092" w:rsidRPr="005A58DB">
        <w:rPr>
          <w:szCs w:val="16"/>
        </w:rPr>
        <w:t>network</w:t>
      </w:r>
      <w:r w:rsidR="006651ED" w:rsidRPr="005A58DB">
        <w:rPr>
          <w:szCs w:val="16"/>
        </w:rPr>
        <w:t xml:space="preserve"> </w:t>
      </w:r>
      <w:r w:rsidR="003E4DA9" w:rsidRPr="005A58DB">
        <w:rPr>
          <w:szCs w:val="16"/>
        </w:rPr>
        <w:t>security.</w:t>
      </w:r>
    </w:p>
    <w:bookmarkEnd w:id="0"/>
    <w:p w14:paraId="0E091538" w14:textId="77777777" w:rsidR="00235C82" w:rsidRPr="005A58DB" w:rsidRDefault="00235C82" w:rsidP="00235C82">
      <w:pPr>
        <w:spacing w:after="240" w:line="240" w:lineRule="auto"/>
        <w:contextualSpacing/>
        <w:rPr>
          <w:szCs w:val="16"/>
        </w:rPr>
      </w:pPr>
    </w:p>
    <w:p w14:paraId="0D7FCF9A" w14:textId="1D5047DF" w:rsidR="00487121" w:rsidRPr="005A58DB" w:rsidRDefault="003E4DA9" w:rsidP="00235C82">
      <w:pPr>
        <w:spacing w:after="240" w:line="240" w:lineRule="auto"/>
        <w:contextualSpacing/>
        <w:rPr>
          <w:szCs w:val="16"/>
        </w:rPr>
      </w:pPr>
      <w:bookmarkStart w:id="1" w:name="_Hlk496022826"/>
      <w:r w:rsidRPr="005A58DB">
        <w:rPr>
          <w:szCs w:val="16"/>
        </w:rPr>
        <w:t xml:space="preserve">My </w:t>
      </w:r>
      <w:r w:rsidR="00B262F0" w:rsidRPr="005A58DB">
        <w:rPr>
          <w:szCs w:val="16"/>
        </w:rPr>
        <w:t>research interests</w:t>
      </w:r>
      <w:r w:rsidRPr="005A58DB">
        <w:rPr>
          <w:szCs w:val="16"/>
        </w:rPr>
        <w:t xml:space="preserve"> include </w:t>
      </w:r>
      <w:r w:rsidR="00350525" w:rsidRPr="005A58DB">
        <w:rPr>
          <w:rFonts w:eastAsia="Times New Roman" w:cstheme="minorHAnsi"/>
          <w:szCs w:val="16"/>
        </w:rPr>
        <w:t>HPC Computational Science,</w:t>
      </w:r>
      <w:r w:rsidR="00350525" w:rsidRPr="005A58DB">
        <w:rPr>
          <w:szCs w:val="16"/>
        </w:rPr>
        <w:t xml:space="preserve"> </w:t>
      </w:r>
      <w:r w:rsidR="00772FB9">
        <w:rPr>
          <w:szCs w:val="16"/>
        </w:rPr>
        <w:t xml:space="preserve">Smart Grid Infrastructure, </w:t>
      </w:r>
      <w:r w:rsidRPr="005A58DB">
        <w:rPr>
          <w:szCs w:val="16"/>
        </w:rPr>
        <w:t xml:space="preserve">High Performance Supercomputing Architectures, Message Passing Interfaces, </w:t>
      </w:r>
      <w:r w:rsidR="00487121" w:rsidRPr="005A58DB">
        <w:rPr>
          <w:szCs w:val="16"/>
        </w:rPr>
        <w:t xml:space="preserve">Distributed Systems, </w:t>
      </w:r>
      <w:r w:rsidRPr="005A58DB">
        <w:rPr>
          <w:szCs w:val="16"/>
        </w:rPr>
        <w:t>Shared Memory Architectures</w:t>
      </w:r>
      <w:r w:rsidR="00AC0455" w:rsidRPr="005A58DB">
        <w:rPr>
          <w:szCs w:val="16"/>
        </w:rPr>
        <w:t>, Operating System Interference</w:t>
      </w:r>
      <w:r w:rsidR="003F5A15" w:rsidRPr="005A58DB">
        <w:rPr>
          <w:szCs w:val="16"/>
        </w:rPr>
        <w:t xml:space="preserve"> of HPC</w:t>
      </w:r>
      <w:r w:rsidR="00A13E40" w:rsidRPr="005A58DB">
        <w:rPr>
          <w:szCs w:val="16"/>
        </w:rPr>
        <w:t xml:space="preserve">, Control Theory, </w:t>
      </w:r>
      <w:r w:rsidR="00350525" w:rsidRPr="005A58DB">
        <w:rPr>
          <w:szCs w:val="16"/>
        </w:rPr>
        <w:t>and Information Assurance</w:t>
      </w:r>
      <w:r w:rsidR="00487121" w:rsidRPr="005A58DB">
        <w:rPr>
          <w:rFonts w:cstheme="minorHAnsi"/>
          <w:szCs w:val="16"/>
        </w:rPr>
        <w:t>.</w:t>
      </w:r>
    </w:p>
    <w:bookmarkEnd w:id="1"/>
    <w:p w14:paraId="7B4BFAA4" w14:textId="77777777" w:rsidR="00487121" w:rsidRPr="005A58DB" w:rsidRDefault="00487121" w:rsidP="00235C82">
      <w:pPr>
        <w:spacing w:after="240" w:line="240" w:lineRule="auto"/>
        <w:contextualSpacing/>
        <w:rPr>
          <w:szCs w:val="16"/>
        </w:rPr>
      </w:pPr>
    </w:p>
    <w:p w14:paraId="2CDB7285" w14:textId="77777777" w:rsidR="00487121" w:rsidRPr="005A58DB" w:rsidRDefault="00487121" w:rsidP="00487121">
      <w:pPr>
        <w:tabs>
          <w:tab w:val="left" w:pos="5250"/>
        </w:tabs>
        <w:spacing w:after="240" w:line="240" w:lineRule="auto"/>
        <w:contextualSpacing/>
        <w:rPr>
          <w:b/>
          <w:szCs w:val="16"/>
        </w:rPr>
      </w:pPr>
      <w:r w:rsidRPr="005A58DB">
        <w:rPr>
          <w:b/>
          <w:sz w:val="36"/>
          <w:szCs w:val="16"/>
        </w:rPr>
        <w:t>Education</w:t>
      </w:r>
    </w:p>
    <w:p w14:paraId="79C5256A" w14:textId="77777777" w:rsidR="00235C82" w:rsidRPr="005A58DB" w:rsidRDefault="00235C82" w:rsidP="00235C82">
      <w:pPr>
        <w:spacing w:after="240" w:line="240" w:lineRule="auto"/>
        <w:contextualSpacing/>
        <w:rPr>
          <w:szCs w:val="16"/>
        </w:rPr>
      </w:pPr>
    </w:p>
    <w:p w14:paraId="1B395031" w14:textId="25CB0D23" w:rsidR="00235C82" w:rsidRPr="005A58DB" w:rsidRDefault="00487121" w:rsidP="00E91C7D">
      <w:pPr>
        <w:spacing w:after="240" w:line="240" w:lineRule="auto"/>
        <w:rPr>
          <w:szCs w:val="16"/>
        </w:rPr>
      </w:pPr>
      <w:bookmarkStart w:id="2" w:name="_Hlk496022932"/>
      <w:r w:rsidRPr="005A58DB">
        <w:rPr>
          <w:b/>
          <w:szCs w:val="16"/>
        </w:rPr>
        <w:t>Ph.D. Electrical and Computer Engineering, Carnegie Mellon University</w:t>
      </w:r>
      <w:r w:rsidR="000A7D88" w:rsidRPr="005A58DB">
        <w:rPr>
          <w:b/>
          <w:szCs w:val="16"/>
        </w:rPr>
        <w:t xml:space="preserve"> 1992</w:t>
      </w:r>
      <w:r w:rsidR="00763A38" w:rsidRPr="005A58DB">
        <w:rPr>
          <w:szCs w:val="16"/>
        </w:rPr>
        <w:t>,</w:t>
      </w:r>
      <w:r w:rsidR="000A7D88" w:rsidRPr="005A58DB">
        <w:rPr>
          <w:szCs w:val="16"/>
        </w:rPr>
        <w:t xml:space="preserve"> Pittsburgh, PA. Thesis topic:</w:t>
      </w:r>
      <w:r w:rsidR="0046266F" w:rsidRPr="005A58DB">
        <w:rPr>
          <w:szCs w:val="16"/>
        </w:rPr>
        <w:t xml:space="preserve"> </w:t>
      </w:r>
      <w:r w:rsidR="003F5A15" w:rsidRPr="005A58DB">
        <w:rPr>
          <w:szCs w:val="16"/>
        </w:rPr>
        <w:t>“</w:t>
      </w:r>
      <w:r w:rsidR="0046266F" w:rsidRPr="005A58DB">
        <w:rPr>
          <w:i/>
          <w:szCs w:val="16"/>
        </w:rPr>
        <w:t>A RISC-</w:t>
      </w:r>
      <w:r w:rsidR="000A7D88" w:rsidRPr="005A58DB">
        <w:rPr>
          <w:i/>
          <w:szCs w:val="16"/>
        </w:rPr>
        <w:t>Based Architecture for Real-Time Computation</w:t>
      </w:r>
      <w:r w:rsidR="003F5A15" w:rsidRPr="005A58DB">
        <w:rPr>
          <w:i/>
          <w:szCs w:val="16"/>
        </w:rPr>
        <w:t>”</w:t>
      </w:r>
      <w:r w:rsidR="000A7D88" w:rsidRPr="005A58DB">
        <w:rPr>
          <w:szCs w:val="16"/>
        </w:rPr>
        <w:t>.</w:t>
      </w:r>
      <w:r w:rsidR="0046266F" w:rsidRPr="005A58DB">
        <w:rPr>
          <w:szCs w:val="16"/>
        </w:rPr>
        <w:t xml:space="preserve"> </w:t>
      </w:r>
      <w:r w:rsidR="005F754E" w:rsidRPr="005A58DB">
        <w:rPr>
          <w:szCs w:val="16"/>
        </w:rPr>
        <w:t>Thesis Committee:</w:t>
      </w:r>
      <w:r w:rsidR="0046266F" w:rsidRPr="005A58DB">
        <w:rPr>
          <w:szCs w:val="16"/>
        </w:rPr>
        <w:t xml:space="preserve"> Jay K. </w:t>
      </w:r>
      <w:proofErr w:type="spellStart"/>
      <w:r w:rsidR="0046266F" w:rsidRPr="005A58DB">
        <w:rPr>
          <w:szCs w:val="16"/>
        </w:rPr>
        <w:t>Strosnider</w:t>
      </w:r>
      <w:proofErr w:type="spellEnd"/>
      <w:r w:rsidR="0046266F" w:rsidRPr="005A58DB">
        <w:rPr>
          <w:szCs w:val="16"/>
        </w:rPr>
        <w:t xml:space="preserve">, John P. Shen, </w:t>
      </w:r>
      <w:proofErr w:type="spellStart"/>
      <w:r w:rsidR="0046266F" w:rsidRPr="005A58DB">
        <w:rPr>
          <w:szCs w:val="16"/>
        </w:rPr>
        <w:t>Zary</w:t>
      </w:r>
      <w:proofErr w:type="spellEnd"/>
      <w:r w:rsidR="0046266F" w:rsidRPr="005A58DB">
        <w:rPr>
          <w:szCs w:val="16"/>
        </w:rPr>
        <w:t xml:space="preserve"> </w:t>
      </w:r>
      <w:proofErr w:type="spellStart"/>
      <w:r w:rsidR="0046266F" w:rsidRPr="005A58DB">
        <w:rPr>
          <w:szCs w:val="16"/>
        </w:rPr>
        <w:t>Segall</w:t>
      </w:r>
      <w:proofErr w:type="spellEnd"/>
      <w:r w:rsidR="0046266F" w:rsidRPr="005A58DB">
        <w:rPr>
          <w:szCs w:val="16"/>
        </w:rPr>
        <w:t xml:space="preserve"> and Gabriel Silberman.</w:t>
      </w:r>
    </w:p>
    <w:p w14:paraId="00C624DF" w14:textId="6346FD77" w:rsidR="00AC0455" w:rsidRPr="005A58DB" w:rsidRDefault="002343AD" w:rsidP="00E91C7D">
      <w:pPr>
        <w:spacing w:after="240" w:line="240" w:lineRule="auto"/>
        <w:rPr>
          <w:szCs w:val="16"/>
        </w:rPr>
      </w:pPr>
      <w:r w:rsidRPr="005A58DB">
        <w:rPr>
          <w:b/>
          <w:szCs w:val="16"/>
        </w:rPr>
        <w:t>M.Sc.</w:t>
      </w:r>
      <w:r w:rsidR="00AC0455" w:rsidRPr="005A58DB">
        <w:rPr>
          <w:b/>
          <w:szCs w:val="16"/>
        </w:rPr>
        <w:t xml:space="preserve"> Electrical Engineering, Syracuse University</w:t>
      </w:r>
      <w:r w:rsidR="00763A38" w:rsidRPr="005A58DB">
        <w:rPr>
          <w:szCs w:val="16"/>
        </w:rPr>
        <w:t>,</w:t>
      </w:r>
      <w:r w:rsidR="00AC0455" w:rsidRPr="005A58DB">
        <w:rPr>
          <w:szCs w:val="16"/>
        </w:rPr>
        <w:t xml:space="preserve"> </w:t>
      </w:r>
      <w:r w:rsidR="00D3442B" w:rsidRPr="005A58DB">
        <w:rPr>
          <w:szCs w:val="16"/>
        </w:rPr>
        <w:t xml:space="preserve">Syracuse, NY. </w:t>
      </w:r>
    </w:p>
    <w:p w14:paraId="4C8133E9" w14:textId="77777777" w:rsidR="00FD1BB5" w:rsidRPr="005A58DB" w:rsidRDefault="003F5A15" w:rsidP="00E91C7D">
      <w:pPr>
        <w:spacing w:after="240" w:line="240" w:lineRule="auto"/>
        <w:rPr>
          <w:szCs w:val="16"/>
        </w:rPr>
      </w:pPr>
      <w:r w:rsidRPr="005A58DB">
        <w:rPr>
          <w:b/>
          <w:szCs w:val="16"/>
        </w:rPr>
        <w:t>B.</w:t>
      </w:r>
      <w:r w:rsidR="002343AD" w:rsidRPr="005A58DB">
        <w:rPr>
          <w:b/>
          <w:szCs w:val="16"/>
        </w:rPr>
        <w:t>Sc.</w:t>
      </w:r>
      <w:r w:rsidR="00AC0455" w:rsidRPr="005A58DB">
        <w:rPr>
          <w:b/>
          <w:szCs w:val="16"/>
        </w:rPr>
        <w:t xml:space="preserve"> Electrical Engineering, Drexel University</w:t>
      </w:r>
      <w:r w:rsidR="00AC0455" w:rsidRPr="005A58DB">
        <w:rPr>
          <w:szCs w:val="16"/>
        </w:rPr>
        <w:t xml:space="preserve">, Philadelphia, PA. </w:t>
      </w:r>
    </w:p>
    <w:bookmarkEnd w:id="2"/>
    <w:p w14:paraId="13B154A1" w14:textId="196C3664" w:rsidR="00D45902" w:rsidRPr="005A58DB" w:rsidRDefault="002B40DF" w:rsidP="006F58E8">
      <w:pPr>
        <w:spacing w:after="240" w:line="240" w:lineRule="auto"/>
        <w:rPr>
          <w:b/>
          <w:sz w:val="36"/>
          <w:szCs w:val="16"/>
        </w:rPr>
      </w:pPr>
      <w:r w:rsidRPr="005A58DB">
        <w:rPr>
          <w:b/>
          <w:sz w:val="36"/>
          <w:szCs w:val="16"/>
        </w:rPr>
        <w:t xml:space="preserve">Academic </w:t>
      </w:r>
      <w:r w:rsidR="0029561B" w:rsidRPr="005A58DB">
        <w:rPr>
          <w:b/>
          <w:sz w:val="36"/>
          <w:szCs w:val="16"/>
        </w:rPr>
        <w:t>Employment</w:t>
      </w:r>
    </w:p>
    <w:p w14:paraId="5073115B" w14:textId="7EBA437B" w:rsidR="002A5090" w:rsidRPr="005A58DB" w:rsidRDefault="00D45902" w:rsidP="006F58E8">
      <w:pPr>
        <w:spacing w:after="240" w:line="240" w:lineRule="auto"/>
        <w:rPr>
          <w:i/>
          <w:szCs w:val="16"/>
        </w:rPr>
      </w:pPr>
      <w:r w:rsidRPr="005A58DB">
        <w:rPr>
          <w:b/>
          <w:szCs w:val="16"/>
        </w:rPr>
        <w:t xml:space="preserve">US Coast Guard Academy (USCGA), </w:t>
      </w:r>
      <w:r w:rsidR="005E4295" w:rsidRPr="005A58DB">
        <w:rPr>
          <w:b/>
          <w:szCs w:val="16"/>
        </w:rPr>
        <w:t xml:space="preserve">Full-Time </w:t>
      </w:r>
      <w:r w:rsidRPr="005A58DB">
        <w:rPr>
          <w:b/>
          <w:szCs w:val="16"/>
        </w:rPr>
        <w:t>Lecturer</w:t>
      </w:r>
      <w:r w:rsidRPr="005A58DB">
        <w:rPr>
          <w:szCs w:val="16"/>
        </w:rPr>
        <w:t xml:space="preserve">. </w:t>
      </w:r>
      <w:r w:rsidR="009616FD" w:rsidRPr="005A58DB">
        <w:rPr>
          <w:szCs w:val="16"/>
        </w:rPr>
        <w:t xml:space="preserve">New London, </w:t>
      </w:r>
      <w:r w:rsidR="00ED52B1" w:rsidRPr="005A58DB">
        <w:rPr>
          <w:szCs w:val="16"/>
        </w:rPr>
        <w:t>CT. Fall 2018</w:t>
      </w:r>
      <w:r w:rsidR="00B37A78" w:rsidRPr="005A58DB">
        <w:rPr>
          <w:szCs w:val="16"/>
        </w:rPr>
        <w:t xml:space="preserve"> to </w:t>
      </w:r>
      <w:r w:rsidR="000D1DF9">
        <w:rPr>
          <w:szCs w:val="16"/>
        </w:rPr>
        <w:t>2020</w:t>
      </w:r>
      <w:r w:rsidR="00B37A78" w:rsidRPr="005A58DB">
        <w:rPr>
          <w:szCs w:val="16"/>
        </w:rPr>
        <w:t>.</w:t>
      </w:r>
      <w:r w:rsidRPr="005A58DB">
        <w:rPr>
          <w:szCs w:val="16"/>
        </w:rPr>
        <w:t xml:space="preserve"> </w:t>
      </w:r>
      <w:r w:rsidR="00143339" w:rsidRPr="005A58DB">
        <w:rPr>
          <w:szCs w:val="16"/>
        </w:rPr>
        <w:t xml:space="preserve">Department of </w:t>
      </w:r>
      <w:r w:rsidR="00ED52B1" w:rsidRPr="005A58DB">
        <w:rPr>
          <w:szCs w:val="16"/>
        </w:rPr>
        <w:t>Electrical Engineering and Cyber Systems.</w:t>
      </w:r>
      <w:r w:rsidR="00ED52B1" w:rsidRPr="005A58DB">
        <w:rPr>
          <w:i/>
          <w:szCs w:val="16"/>
        </w:rPr>
        <w:t xml:space="preserve"> </w:t>
      </w:r>
      <w:r w:rsidR="00C13125" w:rsidRPr="005A58DB">
        <w:rPr>
          <w:szCs w:val="16"/>
        </w:rPr>
        <w:t>Undergraduate level Instruction.</w:t>
      </w:r>
      <w:r w:rsidR="00C02351" w:rsidRPr="005A58DB">
        <w:rPr>
          <w:szCs w:val="16"/>
        </w:rPr>
        <w:t xml:space="preserve"> </w:t>
      </w:r>
    </w:p>
    <w:p w14:paraId="72F19571" w14:textId="15FBC31D" w:rsidR="002A5090" w:rsidRPr="005A58DB" w:rsidRDefault="002A5090" w:rsidP="002A5090">
      <w:pPr>
        <w:pStyle w:val="ListParagraph"/>
        <w:numPr>
          <w:ilvl w:val="0"/>
          <w:numId w:val="6"/>
        </w:numPr>
        <w:spacing w:after="240" w:line="240" w:lineRule="auto"/>
        <w:rPr>
          <w:szCs w:val="16"/>
        </w:rPr>
      </w:pPr>
      <w:r w:rsidRPr="005A58DB">
        <w:rPr>
          <w:b/>
          <w:szCs w:val="16"/>
          <w:u w:val="single"/>
        </w:rPr>
        <w:t>Introduction to Information Security</w:t>
      </w:r>
      <w:r w:rsidRPr="005A58DB">
        <w:rPr>
          <w:b/>
          <w:szCs w:val="16"/>
        </w:rPr>
        <w:t>.</w:t>
      </w:r>
      <w:r w:rsidRPr="005A58DB">
        <w:rPr>
          <w:szCs w:val="16"/>
        </w:rPr>
        <w:t xml:space="preserve"> </w:t>
      </w:r>
      <w:r w:rsidR="00F16C20" w:rsidRPr="005A58DB">
        <w:rPr>
          <w:szCs w:val="16"/>
        </w:rPr>
        <w:t xml:space="preserve">Course Coordinator </w:t>
      </w:r>
      <w:r w:rsidR="00C13125" w:rsidRPr="005A58DB">
        <w:rPr>
          <w:szCs w:val="16"/>
        </w:rPr>
        <w:t>in the new</w:t>
      </w:r>
      <w:r w:rsidR="003B3DD7" w:rsidRPr="005A58DB">
        <w:rPr>
          <w:szCs w:val="16"/>
        </w:rPr>
        <w:t xml:space="preserve"> formed</w:t>
      </w:r>
      <w:r w:rsidRPr="005A58DB">
        <w:rPr>
          <w:szCs w:val="16"/>
        </w:rPr>
        <w:t xml:space="preserve"> Cyber </w:t>
      </w:r>
      <w:r w:rsidR="00C13125" w:rsidRPr="005A58DB">
        <w:rPr>
          <w:szCs w:val="16"/>
        </w:rPr>
        <w:t>Systems</w:t>
      </w:r>
      <w:r w:rsidRPr="005A58DB">
        <w:rPr>
          <w:szCs w:val="16"/>
        </w:rPr>
        <w:t xml:space="preserve"> major at USCGA. </w:t>
      </w:r>
      <w:r w:rsidR="00F16C20" w:rsidRPr="005A58DB">
        <w:rPr>
          <w:szCs w:val="16"/>
        </w:rPr>
        <w:t>Overview and introduction to</w:t>
      </w:r>
      <w:r w:rsidRPr="005A58DB">
        <w:rPr>
          <w:szCs w:val="16"/>
        </w:rPr>
        <w:t xml:space="preserve"> the Cyber Security Landscape. </w:t>
      </w:r>
      <w:r w:rsidR="007D41A0" w:rsidRPr="005A58DB">
        <w:rPr>
          <w:szCs w:val="16"/>
        </w:rPr>
        <w:t xml:space="preserve">Including HW/SW system vulnerabilities, law enforcement, encryption, authentication, confidentiality, availability and attacks. </w:t>
      </w:r>
      <w:r w:rsidR="00A64395" w:rsidRPr="005A58DB">
        <w:rPr>
          <w:szCs w:val="16"/>
        </w:rPr>
        <w:t>(2</w:t>
      </w:r>
      <w:r w:rsidR="00A64395" w:rsidRPr="005A58DB">
        <w:rPr>
          <w:szCs w:val="16"/>
          <w:vertAlign w:val="superscript"/>
        </w:rPr>
        <w:t>nd</w:t>
      </w:r>
      <w:r w:rsidR="00A64395" w:rsidRPr="005A58DB">
        <w:rPr>
          <w:szCs w:val="16"/>
        </w:rPr>
        <w:t xml:space="preserve"> year class)</w:t>
      </w:r>
    </w:p>
    <w:p w14:paraId="28792978" w14:textId="59904A2F" w:rsidR="002A5090" w:rsidRPr="005A58DB" w:rsidRDefault="00D45902" w:rsidP="002A5090">
      <w:pPr>
        <w:pStyle w:val="ListParagraph"/>
        <w:numPr>
          <w:ilvl w:val="0"/>
          <w:numId w:val="6"/>
        </w:numPr>
        <w:spacing w:after="240" w:line="240" w:lineRule="auto"/>
        <w:rPr>
          <w:szCs w:val="16"/>
        </w:rPr>
      </w:pPr>
      <w:r w:rsidRPr="005A58DB">
        <w:rPr>
          <w:b/>
          <w:szCs w:val="16"/>
          <w:u w:val="single"/>
        </w:rPr>
        <w:t>Software Engineering</w:t>
      </w:r>
      <w:r w:rsidR="004058BD" w:rsidRPr="005A58DB">
        <w:rPr>
          <w:b/>
          <w:szCs w:val="16"/>
          <w:u w:val="single"/>
        </w:rPr>
        <w:t xml:space="preserve"> with Lab</w:t>
      </w:r>
      <w:r w:rsidR="002A5090" w:rsidRPr="005A58DB">
        <w:rPr>
          <w:b/>
          <w:szCs w:val="16"/>
        </w:rPr>
        <w:t>.</w:t>
      </w:r>
      <w:r w:rsidR="002A5090" w:rsidRPr="005A58DB">
        <w:rPr>
          <w:szCs w:val="16"/>
        </w:rPr>
        <w:t xml:space="preserve">  C# Object Oriented programming with SQL operations culminating in </w:t>
      </w:r>
      <w:r w:rsidR="007D41A0" w:rsidRPr="005A58DB">
        <w:rPr>
          <w:szCs w:val="16"/>
        </w:rPr>
        <w:t>cadets proposing and implementing a software product within an</w:t>
      </w:r>
      <w:r w:rsidR="002A5090" w:rsidRPr="005A58DB">
        <w:rPr>
          <w:szCs w:val="16"/>
        </w:rPr>
        <w:t xml:space="preserve"> Agile Team project. </w:t>
      </w:r>
      <w:r w:rsidR="004A56D5" w:rsidRPr="005A58DB">
        <w:rPr>
          <w:szCs w:val="16"/>
        </w:rPr>
        <w:t>(</w:t>
      </w:r>
      <w:r w:rsidR="00EA1A1E" w:rsidRPr="005A58DB">
        <w:rPr>
          <w:szCs w:val="16"/>
        </w:rPr>
        <w:t>3</w:t>
      </w:r>
      <w:r w:rsidR="00EA1A1E" w:rsidRPr="005A58DB">
        <w:rPr>
          <w:szCs w:val="16"/>
          <w:vertAlign w:val="superscript"/>
        </w:rPr>
        <w:t>rd</w:t>
      </w:r>
      <w:r w:rsidR="00EA1A1E" w:rsidRPr="005A58DB">
        <w:rPr>
          <w:szCs w:val="16"/>
        </w:rPr>
        <w:t xml:space="preserve"> year class.)</w:t>
      </w:r>
    </w:p>
    <w:p w14:paraId="2BBF22D1" w14:textId="77777777" w:rsidR="00F73388" w:rsidRDefault="002A5090" w:rsidP="002A5090">
      <w:pPr>
        <w:pStyle w:val="ListParagraph"/>
        <w:numPr>
          <w:ilvl w:val="0"/>
          <w:numId w:val="6"/>
        </w:numPr>
        <w:spacing w:after="240" w:line="240" w:lineRule="auto"/>
        <w:rPr>
          <w:szCs w:val="16"/>
        </w:rPr>
      </w:pPr>
      <w:r w:rsidRPr="005A58DB">
        <w:rPr>
          <w:b/>
          <w:szCs w:val="16"/>
          <w:u w:val="single"/>
        </w:rPr>
        <w:t>Introduction to Computing</w:t>
      </w:r>
      <w:r w:rsidRPr="005A58DB">
        <w:rPr>
          <w:szCs w:val="16"/>
        </w:rPr>
        <w:t xml:space="preserve">   STEM computing class</w:t>
      </w:r>
      <w:r w:rsidR="005E4295" w:rsidRPr="005A58DB">
        <w:rPr>
          <w:szCs w:val="16"/>
        </w:rPr>
        <w:t xml:space="preserve"> studying algorithms, </w:t>
      </w:r>
      <w:r w:rsidRPr="005A58DB">
        <w:rPr>
          <w:szCs w:val="16"/>
        </w:rPr>
        <w:t xml:space="preserve">advanced Excel functionality and MATLAB programming. </w:t>
      </w:r>
      <w:r w:rsidR="007D41A0" w:rsidRPr="005A58DB">
        <w:rPr>
          <w:szCs w:val="16"/>
        </w:rPr>
        <w:t xml:space="preserve">Skills learned here will be required for upper level STEM classes. </w:t>
      </w:r>
      <w:r w:rsidR="004A56D5" w:rsidRPr="005A58DB">
        <w:rPr>
          <w:szCs w:val="16"/>
        </w:rPr>
        <w:t>(1</w:t>
      </w:r>
      <w:r w:rsidR="004A56D5" w:rsidRPr="005A58DB">
        <w:rPr>
          <w:szCs w:val="16"/>
          <w:vertAlign w:val="superscript"/>
        </w:rPr>
        <w:t>st</w:t>
      </w:r>
      <w:r w:rsidR="004A56D5" w:rsidRPr="005A58DB">
        <w:rPr>
          <w:szCs w:val="16"/>
        </w:rPr>
        <w:t xml:space="preserve"> year class</w:t>
      </w:r>
      <w:r w:rsidR="005E4295" w:rsidRPr="005A58DB">
        <w:rPr>
          <w:szCs w:val="16"/>
        </w:rPr>
        <w:t>.</w:t>
      </w:r>
      <w:r w:rsidR="004A56D5" w:rsidRPr="005A58DB">
        <w:rPr>
          <w:szCs w:val="16"/>
        </w:rPr>
        <w:t>)</w:t>
      </w:r>
    </w:p>
    <w:p w14:paraId="15086168" w14:textId="4E6EE75F" w:rsidR="00D45902" w:rsidRPr="00F73388" w:rsidRDefault="00F73388" w:rsidP="00F73388">
      <w:pPr>
        <w:pStyle w:val="ListParagraph"/>
        <w:numPr>
          <w:ilvl w:val="0"/>
          <w:numId w:val="6"/>
        </w:numPr>
        <w:spacing w:after="240" w:line="240" w:lineRule="auto"/>
        <w:rPr>
          <w:szCs w:val="16"/>
        </w:rPr>
      </w:pPr>
      <w:r>
        <w:rPr>
          <w:b/>
          <w:szCs w:val="16"/>
          <w:u w:val="single"/>
        </w:rPr>
        <w:t>Capstone Advisor</w:t>
      </w:r>
      <w:r w:rsidRPr="005A58DB">
        <w:rPr>
          <w:szCs w:val="16"/>
        </w:rPr>
        <w:t xml:space="preserve"> </w:t>
      </w:r>
      <w:r w:rsidR="0072145E">
        <w:t>Advising an interdisciplinary team of students to create an Autonomous Surface Vehicle (ASV) that performs tasks relevant to the Coast Guard Missions</w:t>
      </w:r>
      <w:r w:rsidR="00D5031E">
        <w:t>.</w:t>
      </w:r>
      <w:r w:rsidR="0072145E">
        <w:t xml:space="preserve"> </w:t>
      </w:r>
      <w:r w:rsidRPr="005A58DB">
        <w:rPr>
          <w:szCs w:val="16"/>
        </w:rPr>
        <w:t>(</w:t>
      </w:r>
      <w:r w:rsidR="0072145E">
        <w:rPr>
          <w:szCs w:val="16"/>
        </w:rPr>
        <w:t>4</w:t>
      </w:r>
      <w:r w:rsidRPr="005A58DB">
        <w:rPr>
          <w:szCs w:val="16"/>
          <w:vertAlign w:val="superscript"/>
        </w:rPr>
        <w:t>rd</w:t>
      </w:r>
      <w:r w:rsidRPr="005A58DB">
        <w:rPr>
          <w:szCs w:val="16"/>
        </w:rPr>
        <w:t xml:space="preserve"> year class.)</w:t>
      </w:r>
      <w:r w:rsidR="00D45902" w:rsidRPr="00F73388">
        <w:rPr>
          <w:szCs w:val="16"/>
        </w:rPr>
        <w:t xml:space="preserve"> </w:t>
      </w:r>
    </w:p>
    <w:p w14:paraId="76FCEBBE" w14:textId="5F7956D2" w:rsidR="005E4295" w:rsidRPr="005A58DB" w:rsidRDefault="005E4295" w:rsidP="002A5090">
      <w:pPr>
        <w:pStyle w:val="ListParagraph"/>
        <w:numPr>
          <w:ilvl w:val="0"/>
          <w:numId w:val="6"/>
        </w:numPr>
        <w:spacing w:after="240" w:line="240" w:lineRule="auto"/>
        <w:rPr>
          <w:szCs w:val="16"/>
        </w:rPr>
      </w:pPr>
      <w:r w:rsidRPr="005A58DB">
        <w:rPr>
          <w:b/>
          <w:szCs w:val="16"/>
          <w:u w:val="single"/>
        </w:rPr>
        <w:t xml:space="preserve">Independent </w:t>
      </w:r>
      <w:r w:rsidR="00073F97" w:rsidRPr="005A58DB">
        <w:rPr>
          <w:b/>
          <w:szCs w:val="16"/>
          <w:u w:val="single"/>
        </w:rPr>
        <w:t>Study</w:t>
      </w:r>
      <w:r w:rsidR="00073F97" w:rsidRPr="005A58DB">
        <w:rPr>
          <w:szCs w:val="16"/>
        </w:rPr>
        <w:t xml:space="preserve"> Supervision</w:t>
      </w:r>
      <w:r w:rsidRPr="005A58DB">
        <w:rPr>
          <w:szCs w:val="16"/>
        </w:rPr>
        <w:t xml:space="preserve"> of undergraduate research in AI Image Processing for US Coast Guard related applications. (3</w:t>
      </w:r>
      <w:r w:rsidRPr="005A58DB">
        <w:rPr>
          <w:szCs w:val="16"/>
          <w:vertAlign w:val="superscript"/>
        </w:rPr>
        <w:t>rd</w:t>
      </w:r>
      <w:r w:rsidRPr="005A58DB">
        <w:rPr>
          <w:szCs w:val="16"/>
        </w:rPr>
        <w:t xml:space="preserve"> year class.)</w:t>
      </w:r>
    </w:p>
    <w:p w14:paraId="5E2F48D5" w14:textId="02B01BBF" w:rsidR="00C13125" w:rsidRPr="005A58DB" w:rsidRDefault="006F58E8" w:rsidP="00D45902">
      <w:pPr>
        <w:spacing w:after="240" w:line="240" w:lineRule="auto"/>
        <w:rPr>
          <w:szCs w:val="16"/>
        </w:rPr>
      </w:pPr>
      <w:r w:rsidRPr="005A58DB">
        <w:rPr>
          <w:b/>
          <w:szCs w:val="16"/>
        </w:rPr>
        <w:t xml:space="preserve">The University at Albany (SUNY), </w:t>
      </w:r>
      <w:r w:rsidR="00943085" w:rsidRPr="005A58DB">
        <w:rPr>
          <w:b/>
          <w:szCs w:val="16"/>
        </w:rPr>
        <w:t>Adjunct Professor</w:t>
      </w:r>
      <w:r w:rsidRPr="005A58DB">
        <w:rPr>
          <w:szCs w:val="16"/>
        </w:rPr>
        <w:t>.</w:t>
      </w:r>
      <w:r w:rsidR="009616FD" w:rsidRPr="005A58DB">
        <w:rPr>
          <w:szCs w:val="16"/>
        </w:rPr>
        <w:t xml:space="preserve"> Albany, NY.</w:t>
      </w:r>
      <w:r w:rsidRPr="005A58DB">
        <w:rPr>
          <w:szCs w:val="16"/>
        </w:rPr>
        <w:t xml:space="preserve"> </w:t>
      </w:r>
      <w:r w:rsidR="00D45902" w:rsidRPr="005A58DB">
        <w:rPr>
          <w:szCs w:val="16"/>
        </w:rPr>
        <w:t>Fall 2017 and Spring 2018</w:t>
      </w:r>
      <w:r w:rsidRPr="005A58DB">
        <w:rPr>
          <w:szCs w:val="16"/>
        </w:rPr>
        <w:t>,</w:t>
      </w:r>
      <w:r w:rsidR="009A780F" w:rsidRPr="005A58DB">
        <w:rPr>
          <w:szCs w:val="16"/>
        </w:rPr>
        <w:t xml:space="preserve"> </w:t>
      </w:r>
      <w:r w:rsidR="00ED52B1" w:rsidRPr="005A58DB">
        <w:rPr>
          <w:szCs w:val="16"/>
        </w:rPr>
        <w:t xml:space="preserve">Computer Science Department. </w:t>
      </w:r>
      <w:r w:rsidR="00C13125" w:rsidRPr="005A58DB">
        <w:rPr>
          <w:szCs w:val="16"/>
        </w:rPr>
        <w:t>Graduate level instruction.</w:t>
      </w:r>
    </w:p>
    <w:p w14:paraId="6CE75CEB" w14:textId="46AF4C35" w:rsidR="00C13125" w:rsidRPr="005A58DB" w:rsidRDefault="006F58E8" w:rsidP="00C13125">
      <w:pPr>
        <w:pStyle w:val="ListParagraph"/>
        <w:numPr>
          <w:ilvl w:val="0"/>
          <w:numId w:val="7"/>
        </w:numPr>
        <w:spacing w:after="240" w:line="240" w:lineRule="auto"/>
        <w:rPr>
          <w:szCs w:val="16"/>
        </w:rPr>
      </w:pPr>
      <w:r w:rsidRPr="005A58DB">
        <w:rPr>
          <w:b/>
          <w:szCs w:val="16"/>
          <w:u w:val="single"/>
        </w:rPr>
        <w:t xml:space="preserve">Computer </w:t>
      </w:r>
      <w:r w:rsidR="00C13125" w:rsidRPr="005A58DB">
        <w:rPr>
          <w:b/>
          <w:szCs w:val="16"/>
          <w:u w:val="single"/>
        </w:rPr>
        <w:t>Organization.</w:t>
      </w:r>
      <w:r w:rsidR="00C13125" w:rsidRPr="005A58DB">
        <w:rPr>
          <w:szCs w:val="16"/>
        </w:rPr>
        <w:t xml:space="preserve">  Assembly language compilation optimization, design and operation of synchronization</w:t>
      </w:r>
      <w:r w:rsidR="00EA1A1E" w:rsidRPr="005A58DB">
        <w:rPr>
          <w:szCs w:val="16"/>
        </w:rPr>
        <w:t xml:space="preserve"> primitives</w:t>
      </w:r>
      <w:r w:rsidR="00C13125" w:rsidRPr="005A58DB">
        <w:rPr>
          <w:szCs w:val="16"/>
        </w:rPr>
        <w:t xml:space="preserve">, parallel computation implications to memory hierarchy and deadlock considerations. </w:t>
      </w:r>
      <w:r w:rsidR="00B96689" w:rsidRPr="005A58DB">
        <w:rPr>
          <w:szCs w:val="16"/>
        </w:rPr>
        <w:t>(Graduate Level)</w:t>
      </w:r>
    </w:p>
    <w:p w14:paraId="7D8DA01B" w14:textId="54490DB4" w:rsidR="002B40DF" w:rsidRPr="005A58DB" w:rsidRDefault="002B40DF" w:rsidP="00C13125">
      <w:pPr>
        <w:pStyle w:val="ListParagraph"/>
        <w:numPr>
          <w:ilvl w:val="0"/>
          <w:numId w:val="7"/>
        </w:numPr>
        <w:spacing w:after="240" w:line="240" w:lineRule="auto"/>
        <w:rPr>
          <w:szCs w:val="16"/>
        </w:rPr>
      </w:pPr>
      <w:r w:rsidRPr="005A58DB">
        <w:rPr>
          <w:b/>
          <w:szCs w:val="16"/>
          <w:u w:val="single"/>
        </w:rPr>
        <w:lastRenderedPageBreak/>
        <w:t xml:space="preserve">Operating Systems </w:t>
      </w:r>
      <w:r w:rsidR="006F58E8" w:rsidRPr="005A58DB">
        <w:rPr>
          <w:b/>
          <w:szCs w:val="16"/>
          <w:u w:val="single"/>
        </w:rPr>
        <w:t>with Lab</w:t>
      </w:r>
      <w:r w:rsidR="00D45902" w:rsidRPr="005A58DB">
        <w:rPr>
          <w:b/>
          <w:szCs w:val="16"/>
        </w:rPr>
        <w:t>,</w:t>
      </w:r>
      <w:r w:rsidR="00D45902" w:rsidRPr="005A58DB">
        <w:rPr>
          <w:szCs w:val="16"/>
        </w:rPr>
        <w:t xml:space="preserve"> </w:t>
      </w:r>
      <w:r w:rsidR="00C13125" w:rsidRPr="005A58DB">
        <w:rPr>
          <w:szCs w:val="16"/>
        </w:rPr>
        <w:t>Operating system design and architecture, user interface library</w:t>
      </w:r>
      <w:r w:rsidR="004A56D5" w:rsidRPr="005A58DB">
        <w:rPr>
          <w:szCs w:val="16"/>
        </w:rPr>
        <w:t xml:space="preserve"> design with processes and threads, </w:t>
      </w:r>
      <w:r w:rsidR="00C13125" w:rsidRPr="005A58DB">
        <w:rPr>
          <w:szCs w:val="16"/>
        </w:rPr>
        <w:t xml:space="preserve">abstraction of synchronization primitives, deadlock and live lock analysis, memory hierarchy abstraction, storage architecture and design, multiprocessor system support. </w:t>
      </w:r>
      <w:r w:rsidR="00B96689" w:rsidRPr="005A58DB">
        <w:rPr>
          <w:szCs w:val="16"/>
        </w:rPr>
        <w:t>(Graduate Level)</w:t>
      </w:r>
    </w:p>
    <w:p w14:paraId="1951A9CC" w14:textId="119FA050" w:rsidR="0029561B" w:rsidRPr="005A58DB" w:rsidRDefault="0029561B" w:rsidP="0029561B">
      <w:pPr>
        <w:spacing w:after="240" w:line="240" w:lineRule="auto"/>
        <w:rPr>
          <w:b/>
          <w:sz w:val="36"/>
          <w:szCs w:val="16"/>
        </w:rPr>
      </w:pPr>
      <w:r w:rsidRPr="005A58DB">
        <w:rPr>
          <w:b/>
          <w:sz w:val="36"/>
          <w:szCs w:val="16"/>
        </w:rPr>
        <w:t>Academic Service</w:t>
      </w:r>
    </w:p>
    <w:p w14:paraId="451CA3F7" w14:textId="3DB4D89E" w:rsidR="005D3C3F" w:rsidRPr="005A58DB" w:rsidRDefault="005D3C3F" w:rsidP="005D3C3F">
      <w:pPr>
        <w:spacing w:after="240" w:line="240" w:lineRule="auto"/>
        <w:rPr>
          <w:szCs w:val="16"/>
        </w:rPr>
      </w:pPr>
      <w:r w:rsidRPr="005A58DB">
        <w:rPr>
          <w:b/>
          <w:szCs w:val="16"/>
        </w:rPr>
        <w:t>Cyber Council</w:t>
      </w:r>
      <w:r w:rsidRPr="005A58DB">
        <w:rPr>
          <w:szCs w:val="16"/>
        </w:rPr>
        <w:t>. US Coast Guard Academy, New London, CT. Member. Writing of grant proposals for DOD funding and support for academic infrastructure for the new Cyber Systems offering. Most recent being DOD Grants for Institutional Capacity Building to provide equipment for an Experimental Cyber-Physical Lab. 2018-</w:t>
      </w:r>
      <w:r w:rsidR="005258C4">
        <w:rPr>
          <w:szCs w:val="16"/>
        </w:rPr>
        <w:t>2020</w:t>
      </w:r>
      <w:r w:rsidRPr="005A58DB">
        <w:rPr>
          <w:szCs w:val="16"/>
        </w:rPr>
        <w:t>.</w:t>
      </w:r>
    </w:p>
    <w:p w14:paraId="3E628761" w14:textId="73516E72" w:rsidR="0029561B" w:rsidRPr="005A58DB" w:rsidRDefault="0029561B" w:rsidP="0029561B">
      <w:pPr>
        <w:spacing w:after="240" w:line="240" w:lineRule="auto"/>
        <w:rPr>
          <w:szCs w:val="16"/>
        </w:rPr>
      </w:pPr>
      <w:r w:rsidRPr="005A58DB">
        <w:rPr>
          <w:b/>
          <w:szCs w:val="16"/>
        </w:rPr>
        <w:t>New York Institute of Technology</w:t>
      </w:r>
      <w:r w:rsidRPr="005A58DB">
        <w:rPr>
          <w:szCs w:val="16"/>
        </w:rPr>
        <w:t>. New Y</w:t>
      </w:r>
      <w:r w:rsidR="00807342" w:rsidRPr="005A58DB">
        <w:rPr>
          <w:szCs w:val="16"/>
        </w:rPr>
        <w:t>o</w:t>
      </w:r>
      <w:r w:rsidRPr="005A58DB">
        <w:rPr>
          <w:szCs w:val="16"/>
        </w:rPr>
        <w:t>rk, NY. Member of the Academic Advisory Board, School of Engineering and Computer Sciences (</w:t>
      </w:r>
      <w:proofErr w:type="spellStart"/>
      <w:r w:rsidRPr="005A58DB">
        <w:rPr>
          <w:szCs w:val="16"/>
        </w:rPr>
        <w:t>SoECS</w:t>
      </w:r>
      <w:proofErr w:type="spellEnd"/>
      <w:r w:rsidRPr="005A58DB">
        <w:rPr>
          <w:szCs w:val="16"/>
        </w:rPr>
        <w:t>). Dr. Nada Anid, Dean and Chairman. Participated in the Technology Inter-Operability Standing Committee on initiatives for student enrichment including renewing ABET accreditation. 2014-</w:t>
      </w:r>
      <w:r w:rsidR="005258C4">
        <w:rPr>
          <w:szCs w:val="16"/>
        </w:rPr>
        <w:t>2019</w:t>
      </w:r>
      <w:r w:rsidRPr="005A58DB">
        <w:rPr>
          <w:szCs w:val="16"/>
        </w:rPr>
        <w:t>.</w:t>
      </w:r>
    </w:p>
    <w:p w14:paraId="64F05A85" w14:textId="18EAA1A6" w:rsidR="0029561B" w:rsidRPr="005A58DB" w:rsidRDefault="0029561B" w:rsidP="0029561B">
      <w:pPr>
        <w:rPr>
          <w:rStyle w:val="st1"/>
          <w:rFonts w:eastAsia="Times New Roman" w:cstheme="minorHAnsi"/>
          <w:szCs w:val="16"/>
        </w:rPr>
      </w:pPr>
      <w:r w:rsidRPr="005A58DB">
        <w:rPr>
          <w:rStyle w:val="st1"/>
          <w:rFonts w:cstheme="minorHAnsi"/>
          <w:b/>
          <w:szCs w:val="16"/>
          <w:lang w:val="en"/>
        </w:rPr>
        <w:t xml:space="preserve">Workshop on Operating System Interference in High Performance Applications </w:t>
      </w:r>
      <w:r w:rsidRPr="005A58DB">
        <w:rPr>
          <w:rStyle w:val="st1"/>
          <w:rFonts w:cstheme="minorHAnsi"/>
          <w:szCs w:val="16"/>
          <w:lang w:val="en"/>
        </w:rPr>
        <w:t xml:space="preserve">- </w:t>
      </w:r>
      <w:r w:rsidRPr="005A58DB">
        <w:rPr>
          <w:rStyle w:val="Emphasis"/>
          <w:rFonts w:cstheme="minorHAnsi"/>
          <w:szCs w:val="16"/>
          <w:lang w:val="en"/>
        </w:rPr>
        <w:t>OSIHPA</w:t>
      </w:r>
      <w:r w:rsidRPr="005A58DB">
        <w:rPr>
          <w:rStyle w:val="st1"/>
          <w:rFonts w:cstheme="minorHAnsi"/>
          <w:b/>
          <w:szCs w:val="16"/>
          <w:lang w:val="en"/>
        </w:rPr>
        <w:t xml:space="preserve"> 2005, </w:t>
      </w:r>
      <w:r w:rsidRPr="005A58DB">
        <w:rPr>
          <w:b/>
          <w:szCs w:val="16"/>
        </w:rPr>
        <w:t>OSIHPA 2006</w:t>
      </w:r>
      <w:r w:rsidRPr="005A58DB">
        <w:rPr>
          <w:rStyle w:val="st1"/>
          <w:rFonts w:cstheme="minorHAnsi"/>
          <w:szCs w:val="16"/>
          <w:lang w:val="en"/>
        </w:rPr>
        <w:t xml:space="preserve"> </w:t>
      </w:r>
      <w:r w:rsidRPr="005A58DB">
        <w:rPr>
          <w:rFonts w:eastAsia="Times New Roman" w:cstheme="minorHAnsi"/>
          <w:szCs w:val="16"/>
        </w:rPr>
        <w:t>Held with the 14</w:t>
      </w:r>
      <w:r w:rsidRPr="005A58DB">
        <w:rPr>
          <w:rFonts w:eastAsia="Times New Roman" w:cstheme="minorHAnsi"/>
          <w:szCs w:val="16"/>
          <w:vertAlign w:val="superscript"/>
        </w:rPr>
        <w:t>th</w:t>
      </w:r>
      <w:r w:rsidRPr="005A58DB">
        <w:rPr>
          <w:rFonts w:eastAsia="Times New Roman" w:cstheme="minorHAnsi"/>
          <w:szCs w:val="16"/>
        </w:rPr>
        <w:t>/15</w:t>
      </w:r>
      <w:r w:rsidRPr="005A58DB">
        <w:rPr>
          <w:rFonts w:eastAsia="Times New Roman" w:cstheme="minorHAnsi"/>
          <w:szCs w:val="16"/>
          <w:vertAlign w:val="superscript"/>
        </w:rPr>
        <w:t>th</w:t>
      </w:r>
      <w:r w:rsidRPr="005A58DB">
        <w:rPr>
          <w:rFonts w:eastAsia="Times New Roman" w:cstheme="minorHAnsi"/>
          <w:szCs w:val="16"/>
        </w:rPr>
        <w:t xml:space="preserve"> International Conference on Parallel Architectures and Compilation Techniques. Co-organizer. </w:t>
      </w:r>
      <w:hyperlink r:id="rId6" w:history="1">
        <w:r w:rsidRPr="005A58DB">
          <w:rPr>
            <w:rStyle w:val="Hyperlink"/>
            <w:rFonts w:cstheme="minorHAnsi"/>
            <w:szCs w:val="16"/>
            <w:lang w:val="en"/>
          </w:rPr>
          <w:t>http://osihpa.cs.utep.edu/2005/cfp.html</w:t>
        </w:r>
      </w:hyperlink>
      <w:r w:rsidRPr="005A58DB">
        <w:rPr>
          <w:rStyle w:val="st1"/>
          <w:rFonts w:cstheme="minorHAnsi"/>
          <w:color w:val="545454"/>
          <w:szCs w:val="16"/>
          <w:lang w:val="en"/>
        </w:rPr>
        <w:t xml:space="preserve">  and </w:t>
      </w:r>
      <w:hyperlink r:id="rId7" w:history="1">
        <w:r w:rsidRPr="005A58DB">
          <w:rPr>
            <w:rStyle w:val="Hyperlink"/>
            <w:szCs w:val="16"/>
          </w:rPr>
          <w:t>http://osihpa.cs.utep.edu/</w:t>
        </w:r>
      </w:hyperlink>
    </w:p>
    <w:p w14:paraId="082C20EE" w14:textId="77777777" w:rsidR="00FD1BB5" w:rsidRPr="005A58DB" w:rsidRDefault="00415793" w:rsidP="00AC0455">
      <w:pPr>
        <w:spacing w:after="240" w:line="240" w:lineRule="auto"/>
        <w:rPr>
          <w:b/>
          <w:sz w:val="36"/>
          <w:szCs w:val="16"/>
        </w:rPr>
      </w:pPr>
      <w:r w:rsidRPr="005A58DB">
        <w:rPr>
          <w:b/>
          <w:sz w:val="36"/>
          <w:szCs w:val="16"/>
        </w:rPr>
        <w:t>Industry Employment</w:t>
      </w:r>
    </w:p>
    <w:p w14:paraId="1FF7F2C6" w14:textId="7A0CDF21" w:rsidR="00B76422" w:rsidRPr="005A58DB" w:rsidRDefault="00B71F51" w:rsidP="00E91C7D">
      <w:pPr>
        <w:spacing w:after="240" w:line="240" w:lineRule="auto"/>
        <w:rPr>
          <w:szCs w:val="16"/>
        </w:rPr>
      </w:pPr>
      <w:bookmarkStart w:id="3" w:name="_Hlk496022981"/>
      <w:r w:rsidRPr="005A58DB">
        <w:rPr>
          <w:b/>
          <w:szCs w:val="16"/>
        </w:rPr>
        <w:t>Owl Computing Technologies, Inc.</w:t>
      </w:r>
      <w:r w:rsidR="00D01133" w:rsidRPr="005A58DB">
        <w:rPr>
          <w:szCs w:val="16"/>
        </w:rPr>
        <w:t xml:space="preserve"> Board Chairman, President, CEO, CTO </w:t>
      </w:r>
      <w:r w:rsidRPr="005A58DB">
        <w:rPr>
          <w:szCs w:val="16"/>
        </w:rPr>
        <w:t xml:space="preserve">and Founder. </w:t>
      </w:r>
      <w:r w:rsidR="005930F0" w:rsidRPr="005A58DB">
        <w:rPr>
          <w:szCs w:val="16"/>
        </w:rPr>
        <w:t xml:space="preserve">(Now Owl Cyber Defense Solutions, LLC, a DC Capital Partners portfolio company) </w:t>
      </w:r>
      <w:r w:rsidR="00AE0CC5" w:rsidRPr="005A58DB">
        <w:rPr>
          <w:szCs w:val="16"/>
        </w:rPr>
        <w:t>Owl Computing markets and sells</w:t>
      </w:r>
      <w:r w:rsidR="003F5A15" w:rsidRPr="005A58DB">
        <w:rPr>
          <w:szCs w:val="16"/>
        </w:rPr>
        <w:t xml:space="preserve"> special purpose internet firewalls with the security policies enforced by a hybrid HW/SW system. The company was</w:t>
      </w:r>
      <w:r w:rsidR="005F754E" w:rsidRPr="005A58DB">
        <w:rPr>
          <w:szCs w:val="16"/>
        </w:rPr>
        <w:t xml:space="preserve"> started</w:t>
      </w:r>
      <w:r w:rsidRPr="005A58DB">
        <w:rPr>
          <w:szCs w:val="16"/>
        </w:rPr>
        <w:t xml:space="preserve"> </w:t>
      </w:r>
      <w:r w:rsidR="0029561B" w:rsidRPr="005A58DB">
        <w:rPr>
          <w:szCs w:val="16"/>
        </w:rPr>
        <w:t>by</w:t>
      </w:r>
      <w:r w:rsidR="00E91C7D" w:rsidRPr="005A58DB">
        <w:rPr>
          <w:szCs w:val="16"/>
        </w:rPr>
        <w:t xml:space="preserve"> </w:t>
      </w:r>
      <w:r w:rsidRPr="005A58DB">
        <w:rPr>
          <w:szCs w:val="16"/>
        </w:rPr>
        <w:t xml:space="preserve">licensing a </w:t>
      </w:r>
      <w:r w:rsidR="00AA6655" w:rsidRPr="005A58DB">
        <w:rPr>
          <w:szCs w:val="16"/>
        </w:rPr>
        <w:t xml:space="preserve">concept </w:t>
      </w:r>
      <w:r w:rsidR="003C44C1" w:rsidRPr="005A58DB">
        <w:rPr>
          <w:szCs w:val="16"/>
        </w:rPr>
        <w:t>p</w:t>
      </w:r>
      <w:r w:rsidRPr="005A58DB">
        <w:rPr>
          <w:szCs w:val="16"/>
        </w:rPr>
        <w:t>atent from Sandia National Labs</w:t>
      </w:r>
      <w:r w:rsidR="0029561B" w:rsidRPr="005A58DB">
        <w:rPr>
          <w:szCs w:val="16"/>
        </w:rPr>
        <w:t xml:space="preserve"> and developing a marketable product</w:t>
      </w:r>
      <w:r w:rsidRPr="005A58DB">
        <w:rPr>
          <w:szCs w:val="16"/>
        </w:rPr>
        <w:t>.</w:t>
      </w:r>
      <w:r w:rsidR="00217ABF" w:rsidRPr="005A58DB">
        <w:rPr>
          <w:szCs w:val="16"/>
        </w:rPr>
        <w:t xml:space="preserve"> </w:t>
      </w:r>
      <w:r w:rsidR="005F754E" w:rsidRPr="005A58DB">
        <w:rPr>
          <w:szCs w:val="16"/>
        </w:rPr>
        <w:t xml:space="preserve">In doing so, </w:t>
      </w:r>
      <w:r w:rsidR="0029561B" w:rsidRPr="005A58DB">
        <w:rPr>
          <w:szCs w:val="16"/>
        </w:rPr>
        <w:t xml:space="preserve">the company </w:t>
      </w:r>
      <w:r w:rsidR="005F754E" w:rsidRPr="005A58DB">
        <w:rPr>
          <w:szCs w:val="16"/>
        </w:rPr>
        <w:t>p</w:t>
      </w:r>
      <w:r w:rsidR="009D5FD7" w:rsidRPr="005A58DB">
        <w:rPr>
          <w:szCs w:val="16"/>
        </w:rPr>
        <w:t xml:space="preserve">ioneered the data-diode security market by </w:t>
      </w:r>
      <w:r w:rsidR="00BE1391" w:rsidRPr="005A58DB">
        <w:rPr>
          <w:szCs w:val="16"/>
        </w:rPr>
        <w:t>evolving the technology to</w:t>
      </w:r>
      <w:r w:rsidR="009D5FD7" w:rsidRPr="005A58DB">
        <w:rPr>
          <w:szCs w:val="16"/>
        </w:rPr>
        <w:t xml:space="preserve"> a scalable appliance for cyber security. </w:t>
      </w:r>
      <w:r w:rsidR="00C33537" w:rsidRPr="005A58DB">
        <w:rPr>
          <w:szCs w:val="16"/>
        </w:rPr>
        <w:t>The tec</w:t>
      </w:r>
      <w:r w:rsidR="00BE6E4F" w:rsidRPr="005A58DB">
        <w:rPr>
          <w:szCs w:val="16"/>
        </w:rPr>
        <w:t>hnology used in all products is</w:t>
      </w:r>
      <w:r w:rsidR="00C33537" w:rsidRPr="005A58DB">
        <w:rPr>
          <w:szCs w:val="16"/>
        </w:rPr>
        <w:t xml:space="preserve"> certified by the National Information Assurance Partnership (NIAP). </w:t>
      </w:r>
      <w:r w:rsidR="00C90F07" w:rsidRPr="005A58DB">
        <w:rPr>
          <w:szCs w:val="16"/>
        </w:rPr>
        <w:t xml:space="preserve"> </w:t>
      </w:r>
      <w:r w:rsidRPr="005A58DB">
        <w:rPr>
          <w:szCs w:val="16"/>
        </w:rPr>
        <w:t>At the time of acqui</w:t>
      </w:r>
      <w:r w:rsidR="00217ABF" w:rsidRPr="005A58DB">
        <w:rPr>
          <w:szCs w:val="16"/>
        </w:rPr>
        <w:t>si</w:t>
      </w:r>
      <w:r w:rsidRPr="005A58DB">
        <w:rPr>
          <w:szCs w:val="16"/>
        </w:rPr>
        <w:t>tion in 2017,</w:t>
      </w:r>
      <w:r w:rsidR="0029561B" w:rsidRPr="005A58DB">
        <w:rPr>
          <w:szCs w:val="16"/>
        </w:rPr>
        <w:t xml:space="preserve"> by DC Capital Partners, the</w:t>
      </w:r>
      <w:r w:rsidRPr="005A58DB">
        <w:rPr>
          <w:szCs w:val="16"/>
        </w:rPr>
        <w:t xml:space="preserve"> Company </w:t>
      </w:r>
      <w:r w:rsidR="00CA0DC8" w:rsidRPr="005A58DB">
        <w:rPr>
          <w:szCs w:val="16"/>
        </w:rPr>
        <w:t xml:space="preserve">has </w:t>
      </w:r>
      <w:r w:rsidR="00AA6655" w:rsidRPr="005A58DB">
        <w:rPr>
          <w:szCs w:val="16"/>
        </w:rPr>
        <w:t xml:space="preserve">grown to </w:t>
      </w:r>
      <w:r w:rsidR="00C33537" w:rsidRPr="005A58DB">
        <w:rPr>
          <w:szCs w:val="16"/>
        </w:rPr>
        <w:t>a global</w:t>
      </w:r>
      <w:r w:rsidRPr="005A58DB">
        <w:rPr>
          <w:szCs w:val="16"/>
        </w:rPr>
        <w:t xml:space="preserve"> concern of </w:t>
      </w:r>
      <w:r w:rsidR="00217ABF" w:rsidRPr="005A58DB">
        <w:rPr>
          <w:szCs w:val="16"/>
        </w:rPr>
        <w:t>50</w:t>
      </w:r>
      <w:r w:rsidR="00C33537" w:rsidRPr="005A58DB">
        <w:rPr>
          <w:szCs w:val="16"/>
        </w:rPr>
        <w:t>+</w:t>
      </w:r>
      <w:r w:rsidR="00217ABF" w:rsidRPr="005A58DB">
        <w:rPr>
          <w:szCs w:val="16"/>
        </w:rPr>
        <w:t xml:space="preserve"> employees</w:t>
      </w:r>
      <w:r w:rsidR="0029561B" w:rsidRPr="005A58DB">
        <w:rPr>
          <w:szCs w:val="16"/>
        </w:rPr>
        <w:t>. I then p</w:t>
      </w:r>
      <w:r w:rsidR="0072721A" w:rsidRPr="005A58DB">
        <w:rPr>
          <w:szCs w:val="16"/>
        </w:rPr>
        <w:t>rovided corporate transition leadership and guidance for</w:t>
      </w:r>
      <w:r w:rsidR="0029561B" w:rsidRPr="005A58DB">
        <w:rPr>
          <w:szCs w:val="16"/>
        </w:rPr>
        <w:t xml:space="preserve"> the </w:t>
      </w:r>
      <w:r w:rsidR="0072721A" w:rsidRPr="005A58DB">
        <w:rPr>
          <w:szCs w:val="16"/>
        </w:rPr>
        <w:t xml:space="preserve">acquisition of Owl Computing Technologies, Inc. </w:t>
      </w:r>
      <w:r w:rsidR="003C44C1" w:rsidRPr="005A58DB">
        <w:rPr>
          <w:szCs w:val="16"/>
        </w:rPr>
        <w:t xml:space="preserve">1998- </w:t>
      </w:r>
      <w:r w:rsidR="00443196" w:rsidRPr="005A58DB">
        <w:rPr>
          <w:szCs w:val="16"/>
        </w:rPr>
        <w:t xml:space="preserve">April </w:t>
      </w:r>
      <w:r w:rsidR="003C44C1" w:rsidRPr="005A58DB">
        <w:rPr>
          <w:szCs w:val="16"/>
        </w:rPr>
        <w:t xml:space="preserve">2017. </w:t>
      </w:r>
      <w:r w:rsidR="00C90F07" w:rsidRPr="005A58DB">
        <w:rPr>
          <w:szCs w:val="16"/>
        </w:rPr>
        <w:t xml:space="preserve"> </w:t>
      </w:r>
    </w:p>
    <w:p w14:paraId="06296522" w14:textId="5B0B6574" w:rsidR="00AA4A85" w:rsidRPr="005A58DB" w:rsidRDefault="00CA0DC8" w:rsidP="00E91C7D">
      <w:pPr>
        <w:spacing w:after="240" w:line="240" w:lineRule="auto"/>
        <w:rPr>
          <w:szCs w:val="16"/>
        </w:rPr>
      </w:pPr>
      <w:r w:rsidRPr="005A58DB">
        <w:rPr>
          <w:b/>
          <w:szCs w:val="16"/>
        </w:rPr>
        <w:t>IBM Research,</w:t>
      </w:r>
      <w:r w:rsidR="009D5FD7" w:rsidRPr="005A58DB">
        <w:rPr>
          <w:b/>
          <w:szCs w:val="16"/>
        </w:rPr>
        <w:t xml:space="preserve"> </w:t>
      </w:r>
      <w:r w:rsidR="00AA4A85" w:rsidRPr="005A58DB">
        <w:rPr>
          <w:b/>
          <w:szCs w:val="16"/>
        </w:rPr>
        <w:t>Hawthorne, NY.</w:t>
      </w:r>
      <w:r w:rsidR="00AA4A85" w:rsidRPr="005A58DB">
        <w:rPr>
          <w:szCs w:val="16"/>
        </w:rPr>
        <w:t xml:space="preserve"> Research Staff Member. As </w:t>
      </w:r>
      <w:r w:rsidRPr="005A58DB">
        <w:rPr>
          <w:szCs w:val="16"/>
        </w:rPr>
        <w:t>a</w:t>
      </w:r>
      <w:r w:rsidR="00FD33DC" w:rsidRPr="005A58DB">
        <w:rPr>
          <w:szCs w:val="16"/>
        </w:rPr>
        <w:t>n</w:t>
      </w:r>
      <w:r w:rsidRPr="005A58DB">
        <w:rPr>
          <w:szCs w:val="16"/>
        </w:rPr>
        <w:t xml:space="preserve"> </w:t>
      </w:r>
      <w:r w:rsidR="00AA4A85" w:rsidRPr="005A58DB">
        <w:rPr>
          <w:szCs w:val="16"/>
        </w:rPr>
        <w:t>RSM</w:t>
      </w:r>
      <w:r w:rsidR="00C33537" w:rsidRPr="005A58DB">
        <w:rPr>
          <w:szCs w:val="16"/>
        </w:rPr>
        <w:t xml:space="preserve"> Scientist</w:t>
      </w:r>
      <w:r w:rsidR="00AA4A85" w:rsidRPr="005A58DB">
        <w:rPr>
          <w:szCs w:val="16"/>
        </w:rPr>
        <w:t xml:space="preserve"> I resea</w:t>
      </w:r>
      <w:r w:rsidR="009B721E" w:rsidRPr="005A58DB">
        <w:rPr>
          <w:szCs w:val="16"/>
        </w:rPr>
        <w:t>rched, High Performance Computing (HPC)</w:t>
      </w:r>
      <w:r w:rsidR="00AA4A85" w:rsidRPr="005A58DB">
        <w:rPr>
          <w:szCs w:val="16"/>
        </w:rPr>
        <w:t xml:space="preserve"> Architectures and Message Passing System</w:t>
      </w:r>
      <w:r w:rsidRPr="005A58DB">
        <w:rPr>
          <w:szCs w:val="16"/>
        </w:rPr>
        <w:t xml:space="preserve"> </w:t>
      </w:r>
      <w:r w:rsidR="00AA4A85" w:rsidRPr="005A58DB">
        <w:rPr>
          <w:szCs w:val="16"/>
        </w:rPr>
        <w:t>interfaces</w:t>
      </w:r>
      <w:r w:rsidRPr="005A58DB">
        <w:rPr>
          <w:szCs w:val="16"/>
        </w:rPr>
        <w:t xml:space="preserve"> </w:t>
      </w:r>
      <w:r w:rsidR="00AA4A85" w:rsidRPr="005A58DB">
        <w:rPr>
          <w:szCs w:val="16"/>
        </w:rPr>
        <w:t>for shared</w:t>
      </w:r>
      <w:r w:rsidR="00BE6E4F" w:rsidRPr="005A58DB">
        <w:rPr>
          <w:szCs w:val="16"/>
        </w:rPr>
        <w:t xml:space="preserve"> memory</w:t>
      </w:r>
      <w:r w:rsidR="00AA4A85" w:rsidRPr="005A58DB">
        <w:rPr>
          <w:szCs w:val="16"/>
        </w:rPr>
        <w:t xml:space="preserve"> </w:t>
      </w:r>
      <w:r w:rsidRPr="005A58DB">
        <w:rPr>
          <w:szCs w:val="16"/>
        </w:rPr>
        <w:t>(PVS</w:t>
      </w:r>
      <w:r w:rsidR="001769B0" w:rsidRPr="005A58DB">
        <w:rPr>
          <w:szCs w:val="16"/>
        </w:rPr>
        <w:t xml:space="preserve"> and AS/400</w:t>
      </w:r>
      <w:r w:rsidRPr="005A58DB">
        <w:rPr>
          <w:szCs w:val="16"/>
        </w:rPr>
        <w:t xml:space="preserve">) </w:t>
      </w:r>
      <w:r w:rsidR="00AA4A85" w:rsidRPr="005A58DB">
        <w:rPr>
          <w:szCs w:val="16"/>
        </w:rPr>
        <w:t>and distributed memory systems</w:t>
      </w:r>
      <w:r w:rsidRPr="005A58DB">
        <w:rPr>
          <w:szCs w:val="16"/>
        </w:rPr>
        <w:t xml:space="preserve"> (RP3 and Vulcan)</w:t>
      </w:r>
      <w:r w:rsidR="00AA4A85" w:rsidRPr="005A58DB">
        <w:rPr>
          <w:szCs w:val="16"/>
        </w:rPr>
        <w:t xml:space="preserve">. </w:t>
      </w:r>
      <w:r w:rsidR="00265489" w:rsidRPr="005A58DB">
        <w:rPr>
          <w:szCs w:val="16"/>
        </w:rPr>
        <w:t xml:space="preserve">These message passing systems were validated with established benchmarks for molecular dynamics modelling, automobile crash simulations, FFT for oil exploration, weather modelling and an enhanced </w:t>
      </w:r>
      <w:r w:rsidR="001769B0" w:rsidRPr="005A58DB">
        <w:rPr>
          <w:szCs w:val="16"/>
        </w:rPr>
        <w:t xml:space="preserve">database system </w:t>
      </w:r>
      <w:r w:rsidR="00265489" w:rsidRPr="005A58DB">
        <w:rPr>
          <w:szCs w:val="16"/>
        </w:rPr>
        <w:t>(IBM DB2) for parallel operation on</w:t>
      </w:r>
      <w:r w:rsidR="001769B0" w:rsidRPr="005A58DB">
        <w:rPr>
          <w:szCs w:val="16"/>
        </w:rPr>
        <w:t xml:space="preserve"> HPC systems. </w:t>
      </w:r>
      <w:r w:rsidR="00AA4A85" w:rsidRPr="005A58DB">
        <w:rPr>
          <w:szCs w:val="16"/>
        </w:rPr>
        <w:t>Partnered with Argonne Nat</w:t>
      </w:r>
      <w:r w:rsidR="00C33537" w:rsidRPr="005A58DB">
        <w:rPr>
          <w:szCs w:val="16"/>
        </w:rPr>
        <w:t xml:space="preserve">ional Labs for a scalable media </w:t>
      </w:r>
      <w:r w:rsidR="00AA4A85" w:rsidRPr="005A58DB">
        <w:rPr>
          <w:szCs w:val="16"/>
        </w:rPr>
        <w:t>server</w:t>
      </w:r>
      <w:r w:rsidR="000A1A54" w:rsidRPr="005A58DB">
        <w:rPr>
          <w:szCs w:val="16"/>
        </w:rPr>
        <w:t xml:space="preserve"> incorp</w:t>
      </w:r>
      <w:r w:rsidR="00DC73E7" w:rsidRPr="005A58DB">
        <w:rPr>
          <w:szCs w:val="16"/>
        </w:rPr>
        <w:t>orating a zero-copy I/O interface or ZATM</w:t>
      </w:r>
      <w:r w:rsidR="00AA4A85" w:rsidRPr="005A58DB">
        <w:rPr>
          <w:szCs w:val="16"/>
        </w:rPr>
        <w:t>.</w:t>
      </w:r>
      <w:r w:rsidR="003F5A15" w:rsidRPr="005A58DB">
        <w:rPr>
          <w:szCs w:val="16"/>
        </w:rPr>
        <w:t xml:space="preserve"> </w:t>
      </w:r>
      <w:r w:rsidR="00D84EDE" w:rsidRPr="005A58DB">
        <w:rPr>
          <w:szCs w:val="16"/>
        </w:rPr>
        <w:t>Implemented the reference design</w:t>
      </w:r>
      <w:r w:rsidR="00265489" w:rsidRPr="005A58DB">
        <w:rPr>
          <w:szCs w:val="16"/>
        </w:rPr>
        <w:t>s for database system parallelization of DB2 and for RTSP, a</w:t>
      </w:r>
      <w:r w:rsidR="00D84EDE" w:rsidRPr="005A58DB">
        <w:rPr>
          <w:szCs w:val="16"/>
        </w:rPr>
        <w:t xml:space="preserve"> </w:t>
      </w:r>
      <w:r w:rsidR="00265489" w:rsidRPr="005A58DB">
        <w:rPr>
          <w:szCs w:val="16"/>
        </w:rPr>
        <w:t xml:space="preserve">real-time </w:t>
      </w:r>
      <w:r w:rsidR="00D84EDE" w:rsidRPr="005A58DB">
        <w:rPr>
          <w:szCs w:val="16"/>
        </w:rPr>
        <w:t>s</w:t>
      </w:r>
      <w:r w:rsidR="00265489" w:rsidRPr="005A58DB">
        <w:rPr>
          <w:szCs w:val="16"/>
        </w:rPr>
        <w:t>treaming video control protocol</w:t>
      </w:r>
      <w:r w:rsidR="00D84EDE" w:rsidRPr="005A58DB">
        <w:rPr>
          <w:szCs w:val="16"/>
        </w:rPr>
        <w:t>.</w:t>
      </w:r>
      <w:r w:rsidR="00265489" w:rsidRPr="005A58DB">
        <w:rPr>
          <w:szCs w:val="16"/>
        </w:rPr>
        <w:t xml:space="preserve"> (RFC 2326)</w:t>
      </w:r>
      <w:r w:rsidR="00D84EDE" w:rsidRPr="005A58DB">
        <w:rPr>
          <w:szCs w:val="16"/>
        </w:rPr>
        <w:t xml:space="preserve"> </w:t>
      </w:r>
      <w:r w:rsidR="007D3CD7" w:rsidRPr="005A58DB">
        <w:rPr>
          <w:szCs w:val="16"/>
        </w:rPr>
        <w:t xml:space="preserve">Developed a </w:t>
      </w:r>
      <w:r w:rsidR="00265489" w:rsidRPr="005A58DB">
        <w:rPr>
          <w:szCs w:val="16"/>
        </w:rPr>
        <w:t xml:space="preserve">hybrid </w:t>
      </w:r>
      <w:r w:rsidR="007D3CD7" w:rsidRPr="005A58DB">
        <w:rPr>
          <w:szCs w:val="16"/>
        </w:rPr>
        <w:t>hardware</w:t>
      </w:r>
      <w:r w:rsidR="00265489" w:rsidRPr="005A58DB">
        <w:rPr>
          <w:szCs w:val="16"/>
        </w:rPr>
        <w:t>/software</w:t>
      </w:r>
      <w:r w:rsidR="007D3CD7" w:rsidRPr="005A58DB">
        <w:rPr>
          <w:szCs w:val="16"/>
        </w:rPr>
        <w:t xml:space="preserve"> backup system accelerator for </w:t>
      </w:r>
      <w:r w:rsidR="00C33537" w:rsidRPr="005A58DB">
        <w:rPr>
          <w:szCs w:val="16"/>
        </w:rPr>
        <w:t>Tivoli Backup System</w:t>
      </w:r>
      <w:r w:rsidR="007D3CD7" w:rsidRPr="005A58DB">
        <w:rPr>
          <w:szCs w:val="16"/>
        </w:rPr>
        <w:t>. Researched TCP/IP offload accelerators.</w:t>
      </w:r>
      <w:r w:rsidR="009D5FD7" w:rsidRPr="005A58DB">
        <w:rPr>
          <w:szCs w:val="16"/>
        </w:rPr>
        <w:t xml:space="preserve"> </w:t>
      </w:r>
      <w:r w:rsidR="007D3CD7" w:rsidRPr="005A58DB">
        <w:rPr>
          <w:szCs w:val="16"/>
        </w:rPr>
        <w:t>1992-2005.</w:t>
      </w:r>
    </w:p>
    <w:bookmarkEnd w:id="3"/>
    <w:p w14:paraId="7D197C99" w14:textId="77777777" w:rsidR="00B76422" w:rsidRPr="005A58DB" w:rsidRDefault="00C6797E" w:rsidP="00E91C7D">
      <w:pPr>
        <w:spacing w:after="240" w:line="240" w:lineRule="auto"/>
        <w:rPr>
          <w:szCs w:val="16"/>
        </w:rPr>
      </w:pPr>
      <w:r w:rsidRPr="005A58DB">
        <w:rPr>
          <w:b/>
          <w:szCs w:val="16"/>
        </w:rPr>
        <w:t xml:space="preserve">IBM Resident Study Fellowship, </w:t>
      </w:r>
      <w:r w:rsidRPr="005A58DB">
        <w:rPr>
          <w:szCs w:val="16"/>
        </w:rPr>
        <w:t xml:space="preserve">Carnegie Mellon University, Pittsburgh, PA. enrolled in the Computer Engineering department.  </w:t>
      </w:r>
      <w:r w:rsidR="00373B91" w:rsidRPr="005A58DB">
        <w:rPr>
          <w:szCs w:val="16"/>
        </w:rPr>
        <w:t>Research Staff</w:t>
      </w:r>
      <w:r w:rsidR="009D5FD7" w:rsidRPr="005A58DB">
        <w:rPr>
          <w:szCs w:val="16"/>
        </w:rPr>
        <w:t xml:space="preserve"> Engineer. </w:t>
      </w:r>
      <w:r w:rsidRPr="005A58DB">
        <w:rPr>
          <w:szCs w:val="16"/>
        </w:rPr>
        <w:t>Was awarded a Ph.D. in Electrical and Computer Engineering and returned to IBM Research as a Research Staff Member.</w:t>
      </w:r>
      <w:r w:rsidR="00FD7948" w:rsidRPr="005A58DB">
        <w:rPr>
          <w:szCs w:val="16"/>
        </w:rPr>
        <w:t xml:space="preserve"> </w:t>
      </w:r>
      <w:r w:rsidRPr="005A58DB">
        <w:rPr>
          <w:szCs w:val="16"/>
        </w:rPr>
        <w:t>1989</w:t>
      </w:r>
      <w:r w:rsidR="00FD7948" w:rsidRPr="005A58DB">
        <w:rPr>
          <w:szCs w:val="16"/>
        </w:rPr>
        <w:t>-1992.</w:t>
      </w:r>
    </w:p>
    <w:p w14:paraId="55CE0313" w14:textId="77777777" w:rsidR="00C6797E" w:rsidRPr="005A58DB" w:rsidRDefault="00C6797E" w:rsidP="00E91C7D">
      <w:pPr>
        <w:spacing w:after="240" w:line="240" w:lineRule="auto"/>
        <w:rPr>
          <w:szCs w:val="16"/>
        </w:rPr>
      </w:pPr>
      <w:r w:rsidRPr="005A58DB">
        <w:rPr>
          <w:b/>
          <w:szCs w:val="16"/>
        </w:rPr>
        <w:t>IBM Research, Yorktown Heights, NY.</w:t>
      </w:r>
      <w:r w:rsidRPr="005A58DB">
        <w:rPr>
          <w:szCs w:val="16"/>
        </w:rPr>
        <w:t xml:space="preserve"> Research Staff Engineer. As an Engineer, I developed custom RISC based systems for empirical experiments of HPC message passing architectures such as RP3 and Vulcan. An Instructor for an IBM Internal Classes. </w:t>
      </w:r>
      <w:r w:rsidRPr="005A58DB">
        <w:rPr>
          <w:i/>
          <w:szCs w:val="16"/>
        </w:rPr>
        <w:t>“High Performance Computer Architecture.”</w:t>
      </w:r>
      <w:r w:rsidRPr="005A58DB">
        <w:rPr>
          <w:szCs w:val="16"/>
        </w:rPr>
        <w:t xml:space="preserve">  Awarded an IBM Resident Study Fellowship to CMU in 1989. 1984-1989.</w:t>
      </w:r>
    </w:p>
    <w:p w14:paraId="5B58D5BB" w14:textId="77777777" w:rsidR="00373B91" w:rsidRPr="005A58DB" w:rsidRDefault="00373B91" w:rsidP="00E91C7D">
      <w:pPr>
        <w:spacing w:after="240" w:line="240" w:lineRule="auto"/>
        <w:rPr>
          <w:szCs w:val="16"/>
        </w:rPr>
      </w:pPr>
      <w:r w:rsidRPr="005A58DB">
        <w:rPr>
          <w:b/>
          <w:szCs w:val="16"/>
        </w:rPr>
        <w:t>IBM Server Division, Poughkeepsie, NY.</w:t>
      </w:r>
      <w:r w:rsidRPr="005A58DB">
        <w:rPr>
          <w:szCs w:val="16"/>
        </w:rPr>
        <w:t xml:space="preserve"> Senior </w:t>
      </w:r>
      <w:r w:rsidR="00851461" w:rsidRPr="005A58DB">
        <w:rPr>
          <w:szCs w:val="16"/>
        </w:rPr>
        <w:t xml:space="preserve">Associate </w:t>
      </w:r>
      <w:r w:rsidRPr="005A58DB">
        <w:rPr>
          <w:szCs w:val="16"/>
        </w:rPr>
        <w:t xml:space="preserve">Engineer. As an engineer, designed memory </w:t>
      </w:r>
      <w:r w:rsidR="004926A2" w:rsidRPr="005A58DB">
        <w:rPr>
          <w:szCs w:val="16"/>
        </w:rPr>
        <w:t>s</w:t>
      </w:r>
      <w:r w:rsidRPr="005A58DB">
        <w:rPr>
          <w:szCs w:val="16"/>
        </w:rPr>
        <w:t>ystems for high perform</w:t>
      </w:r>
      <w:r w:rsidR="004926A2" w:rsidRPr="005A58DB">
        <w:rPr>
          <w:szCs w:val="16"/>
        </w:rPr>
        <w:t>a</w:t>
      </w:r>
      <w:r w:rsidR="00146C37" w:rsidRPr="005A58DB">
        <w:rPr>
          <w:szCs w:val="16"/>
        </w:rPr>
        <w:t xml:space="preserve">nce mainframe </w:t>
      </w:r>
      <w:r w:rsidR="00081231" w:rsidRPr="005A58DB">
        <w:rPr>
          <w:szCs w:val="16"/>
        </w:rPr>
        <w:t xml:space="preserve">array and </w:t>
      </w:r>
      <w:r w:rsidR="00146C37" w:rsidRPr="005A58DB">
        <w:rPr>
          <w:szCs w:val="16"/>
        </w:rPr>
        <w:t>vector processors for</w:t>
      </w:r>
      <w:r w:rsidR="00081231" w:rsidRPr="005A58DB">
        <w:rPr>
          <w:szCs w:val="16"/>
        </w:rPr>
        <w:t xml:space="preserve"> attached and stand-alone systems. 1982-1984.</w:t>
      </w:r>
    </w:p>
    <w:p w14:paraId="7A0C3B00" w14:textId="34A51E31" w:rsidR="00851461" w:rsidRPr="005A58DB" w:rsidRDefault="00B43660" w:rsidP="003B18BF">
      <w:pPr>
        <w:spacing w:after="240" w:line="240" w:lineRule="auto"/>
        <w:rPr>
          <w:szCs w:val="16"/>
        </w:rPr>
      </w:pPr>
      <w:r w:rsidRPr="005A58DB">
        <w:rPr>
          <w:b/>
          <w:szCs w:val="16"/>
        </w:rPr>
        <w:lastRenderedPageBreak/>
        <w:t>Westinghouse Research. Pittsburgh, PA</w:t>
      </w:r>
      <w:r w:rsidRPr="005A58DB">
        <w:rPr>
          <w:szCs w:val="16"/>
        </w:rPr>
        <w:t xml:space="preserve">. Engineer. </w:t>
      </w:r>
      <w:r w:rsidR="00BA568E" w:rsidRPr="005A58DB">
        <w:rPr>
          <w:szCs w:val="16"/>
        </w:rPr>
        <w:t xml:space="preserve">Modeled </w:t>
      </w:r>
      <w:r w:rsidR="002C09AD" w:rsidRPr="005A58DB">
        <w:rPr>
          <w:szCs w:val="16"/>
        </w:rPr>
        <w:t>induction motor designs</w:t>
      </w:r>
      <w:r w:rsidR="00BA568E" w:rsidRPr="005A58DB">
        <w:rPr>
          <w:szCs w:val="16"/>
        </w:rPr>
        <w:t xml:space="preserve"> in computer simulations</w:t>
      </w:r>
      <w:r w:rsidR="00265489" w:rsidRPr="005A58DB">
        <w:rPr>
          <w:szCs w:val="16"/>
        </w:rPr>
        <w:t xml:space="preserve"> to optimize feedback parameters for digital controls</w:t>
      </w:r>
      <w:r w:rsidR="00BA568E" w:rsidRPr="005A58DB">
        <w:rPr>
          <w:szCs w:val="16"/>
        </w:rPr>
        <w:t xml:space="preserve">. </w:t>
      </w:r>
      <w:r w:rsidRPr="005A58DB">
        <w:rPr>
          <w:szCs w:val="16"/>
        </w:rPr>
        <w:t>Designed computer controllers for switching power convertors for induction mo</w:t>
      </w:r>
      <w:r w:rsidR="002A387B" w:rsidRPr="005A58DB">
        <w:rPr>
          <w:szCs w:val="16"/>
        </w:rPr>
        <w:t>tor drives, VAR compensators as</w:t>
      </w:r>
      <w:r w:rsidRPr="005A58DB">
        <w:rPr>
          <w:szCs w:val="16"/>
        </w:rPr>
        <w:t xml:space="preserve"> well as </w:t>
      </w:r>
      <w:r w:rsidR="00B12EA2" w:rsidRPr="005A58DB">
        <w:rPr>
          <w:szCs w:val="16"/>
        </w:rPr>
        <w:t xml:space="preserve">researched </w:t>
      </w:r>
      <w:r w:rsidR="00EE75E3" w:rsidRPr="005A58DB">
        <w:rPr>
          <w:szCs w:val="16"/>
        </w:rPr>
        <w:t xml:space="preserve">controller requirements for </w:t>
      </w:r>
      <w:r w:rsidR="002A387B" w:rsidRPr="005A58DB">
        <w:rPr>
          <w:szCs w:val="16"/>
        </w:rPr>
        <w:t>alternative</w:t>
      </w:r>
      <w:r w:rsidRPr="005A58DB">
        <w:rPr>
          <w:szCs w:val="16"/>
        </w:rPr>
        <w:t xml:space="preserve"> energy sources such</w:t>
      </w:r>
      <w:r w:rsidR="00077A19" w:rsidRPr="005A58DB">
        <w:rPr>
          <w:szCs w:val="16"/>
        </w:rPr>
        <w:t xml:space="preserve"> as solar arrays, wind, fuel cells</w:t>
      </w:r>
      <w:r w:rsidRPr="005A58DB">
        <w:rPr>
          <w:szCs w:val="16"/>
        </w:rPr>
        <w:t xml:space="preserve"> and magneto-hydrodynamics.</w:t>
      </w:r>
      <w:r w:rsidR="00D16A45" w:rsidRPr="005A58DB">
        <w:rPr>
          <w:szCs w:val="16"/>
        </w:rPr>
        <w:t xml:space="preserve"> 1980-1982</w:t>
      </w:r>
      <w:r w:rsidR="0003732A">
        <w:rPr>
          <w:szCs w:val="16"/>
        </w:rPr>
        <w:t>.</w:t>
      </w:r>
    </w:p>
    <w:p w14:paraId="636384CA" w14:textId="2F5D10E6" w:rsidR="00684CD9" w:rsidRPr="005A58DB" w:rsidRDefault="006711F9" w:rsidP="003B18BF">
      <w:pPr>
        <w:spacing w:after="240" w:line="240" w:lineRule="auto"/>
        <w:rPr>
          <w:szCs w:val="16"/>
        </w:rPr>
      </w:pPr>
      <w:r w:rsidRPr="005A58DB">
        <w:rPr>
          <w:b/>
          <w:sz w:val="36"/>
          <w:szCs w:val="16"/>
        </w:rPr>
        <w:t>Publications</w:t>
      </w:r>
    </w:p>
    <w:p w14:paraId="61B8524D" w14:textId="7B382B55" w:rsidR="00A62EFF" w:rsidRPr="00A62EFF" w:rsidRDefault="00A62EFF" w:rsidP="00A62EFF">
      <w:pPr>
        <w:rPr>
          <w:rFonts w:cstheme="minorHAnsi"/>
        </w:rPr>
      </w:pPr>
      <w:bookmarkStart w:id="4" w:name="_Hlk496023043"/>
      <w:r w:rsidRPr="00A61B79">
        <w:rPr>
          <w:rFonts w:cstheme="minorHAnsi"/>
        </w:rPr>
        <w:t xml:space="preserve">Mraz, R., Kessler G. C., Gold, E., and Cline, J. G. </w:t>
      </w:r>
      <w:r>
        <w:rPr>
          <w:rFonts w:cstheme="minorHAnsi"/>
        </w:rPr>
        <w:t>“</w:t>
      </w:r>
      <w:r w:rsidRPr="00A62EFF">
        <w:rPr>
          <w:rFonts w:cstheme="minorHAnsi"/>
          <w:b/>
          <w:bCs/>
        </w:rPr>
        <w:t>Enhanced Iceberg Information Dissemination for Public and Autonomous Maritime Use</w:t>
      </w:r>
      <w:r w:rsidRPr="00A62EFF">
        <w:rPr>
          <w:rFonts w:cstheme="minorHAnsi"/>
        </w:rPr>
        <w:t xml:space="preserve">,” in </w:t>
      </w:r>
      <w:r w:rsidRPr="00A61B79">
        <w:rPr>
          <w:rFonts w:cstheme="minorHAnsi"/>
        </w:rPr>
        <w:t>World Academy of Science and Technology, International Journal of Transport and Vehicle Engineering, Vol: 14, No. 4, 2020.</w:t>
      </w:r>
    </w:p>
    <w:p w14:paraId="7BEA26ED" w14:textId="3F3B51A7" w:rsidR="008A2EFF" w:rsidRPr="005A58DB" w:rsidRDefault="00FC14DC" w:rsidP="008A2EFF">
      <w:pPr>
        <w:spacing w:after="240" w:line="240" w:lineRule="auto"/>
        <w:rPr>
          <w:szCs w:val="16"/>
        </w:rPr>
      </w:pPr>
      <w:r w:rsidRPr="005A58DB">
        <w:rPr>
          <w:szCs w:val="16"/>
        </w:rPr>
        <w:t xml:space="preserve">I.J. Davis, R.C. Holt, R. Mraz </w:t>
      </w:r>
      <w:r w:rsidR="008A2EFF" w:rsidRPr="005A58DB">
        <w:rPr>
          <w:szCs w:val="16"/>
        </w:rPr>
        <w:t>“</w:t>
      </w:r>
      <w:r w:rsidR="008A2EFF" w:rsidRPr="005A58DB">
        <w:rPr>
          <w:b/>
          <w:szCs w:val="16"/>
        </w:rPr>
        <w:t>Fact extraction from bash in support of script migration</w:t>
      </w:r>
      <w:r w:rsidR="008A2EFF" w:rsidRPr="005A58DB">
        <w:rPr>
          <w:szCs w:val="16"/>
        </w:rPr>
        <w:t>,” in Software Evolution Week - IEEE Conference on Software Maintenance, Reengineering, and Reverse Engineering</w:t>
      </w:r>
      <w:r w:rsidR="008A2EFF" w:rsidRPr="005A58DB">
        <w:rPr>
          <w:b/>
          <w:szCs w:val="16"/>
        </w:rPr>
        <w:t xml:space="preserve"> </w:t>
      </w:r>
      <w:r w:rsidR="008A2EFF" w:rsidRPr="005A58DB">
        <w:rPr>
          <w:szCs w:val="16"/>
        </w:rPr>
        <w:t>(CSMR-WCRE), 2014, Pages: 363 – 366.</w:t>
      </w:r>
      <w:r w:rsidR="001769B0" w:rsidRPr="005A58DB">
        <w:rPr>
          <w:szCs w:val="16"/>
        </w:rPr>
        <w:t xml:space="preserve"> (Owl funded research at</w:t>
      </w:r>
      <w:r w:rsidR="005E12D8" w:rsidRPr="005A58DB">
        <w:rPr>
          <w:szCs w:val="16"/>
        </w:rPr>
        <w:t xml:space="preserve"> Univ. of Waterloo) </w:t>
      </w:r>
    </w:p>
    <w:p w14:paraId="60E4415D" w14:textId="77777777" w:rsidR="005E12D8" w:rsidRPr="005A58DB" w:rsidRDefault="00580749" w:rsidP="005E12D8">
      <w:pPr>
        <w:spacing w:after="240" w:line="240" w:lineRule="auto"/>
        <w:rPr>
          <w:szCs w:val="16"/>
        </w:rPr>
      </w:pPr>
      <w:r w:rsidRPr="005A58DB">
        <w:rPr>
          <w:szCs w:val="16"/>
        </w:rPr>
        <w:t xml:space="preserve">J. </w:t>
      </w:r>
      <w:proofErr w:type="spellStart"/>
      <w:r w:rsidRPr="005A58DB">
        <w:rPr>
          <w:szCs w:val="16"/>
        </w:rPr>
        <w:t>Menoher</w:t>
      </w:r>
      <w:proofErr w:type="spellEnd"/>
      <w:r w:rsidRPr="005A58DB">
        <w:rPr>
          <w:szCs w:val="16"/>
        </w:rPr>
        <w:t xml:space="preserve">, R. Mraz </w:t>
      </w:r>
      <w:r w:rsidR="005E12D8" w:rsidRPr="005A58DB">
        <w:rPr>
          <w:szCs w:val="16"/>
        </w:rPr>
        <w:t>“</w:t>
      </w:r>
      <w:r w:rsidR="005E12D8" w:rsidRPr="005A58DB">
        <w:rPr>
          <w:b/>
          <w:szCs w:val="16"/>
        </w:rPr>
        <w:t xml:space="preserve">Secure Cross Border Information Sharing Using </w:t>
      </w:r>
      <w:r w:rsidR="001769B0" w:rsidRPr="005A58DB">
        <w:rPr>
          <w:b/>
          <w:szCs w:val="16"/>
        </w:rPr>
        <w:t>One-W</w:t>
      </w:r>
      <w:r w:rsidR="005E12D8" w:rsidRPr="005A58DB">
        <w:rPr>
          <w:b/>
          <w:szCs w:val="16"/>
        </w:rPr>
        <w:t>ay Data Transfer Systems</w:t>
      </w:r>
      <w:r w:rsidR="001769B0" w:rsidRPr="005A58DB">
        <w:rPr>
          <w:szCs w:val="16"/>
        </w:rPr>
        <w:t xml:space="preserve">”, Presented at </w:t>
      </w:r>
      <w:r w:rsidR="001769B0" w:rsidRPr="005A58DB">
        <w:rPr>
          <w:rFonts w:ascii="Arial" w:hAnsi="Arial" w:cs="Arial"/>
          <w:sz w:val="18"/>
          <w:szCs w:val="12"/>
        </w:rPr>
        <w:t>IS</w:t>
      </w:r>
      <w:r w:rsidR="001769B0" w:rsidRPr="005A58DB">
        <w:rPr>
          <w:rFonts w:ascii="Arial" w:hAnsi="Arial" w:cs="Arial"/>
          <w:bCs/>
          <w:sz w:val="18"/>
          <w:szCs w:val="12"/>
        </w:rPr>
        <w:t>GIG, the International Symposium on Global Information Governance</w:t>
      </w:r>
      <w:r w:rsidR="005E12D8" w:rsidRPr="005A58DB">
        <w:rPr>
          <w:b/>
          <w:szCs w:val="16"/>
        </w:rPr>
        <w:t xml:space="preserve"> </w:t>
      </w:r>
      <w:r w:rsidR="001769B0" w:rsidRPr="005A58DB">
        <w:rPr>
          <w:szCs w:val="16"/>
        </w:rPr>
        <w:t>in Pisa, Italy.</w:t>
      </w:r>
      <w:r w:rsidR="005E12D8" w:rsidRPr="005A58DB">
        <w:rPr>
          <w:szCs w:val="16"/>
        </w:rPr>
        <w:t xml:space="preserve"> 2009.</w:t>
      </w:r>
    </w:p>
    <w:p w14:paraId="2FAC82F3" w14:textId="77777777" w:rsidR="005E12D8" w:rsidRPr="005A58DB" w:rsidRDefault="00580749" w:rsidP="005E12D8">
      <w:pPr>
        <w:spacing w:after="240" w:line="240" w:lineRule="auto"/>
        <w:rPr>
          <w:szCs w:val="16"/>
        </w:rPr>
      </w:pPr>
      <w:r w:rsidRPr="005A58DB">
        <w:rPr>
          <w:szCs w:val="16"/>
        </w:rPr>
        <w:t xml:space="preserve">J. </w:t>
      </w:r>
      <w:proofErr w:type="spellStart"/>
      <w:r w:rsidRPr="005A58DB">
        <w:rPr>
          <w:szCs w:val="16"/>
        </w:rPr>
        <w:t>Menoher</w:t>
      </w:r>
      <w:proofErr w:type="spellEnd"/>
      <w:r w:rsidRPr="005A58DB">
        <w:rPr>
          <w:szCs w:val="16"/>
        </w:rPr>
        <w:t>, R. Mraz</w:t>
      </w:r>
      <w:r w:rsidR="005E12D8" w:rsidRPr="005A58DB">
        <w:rPr>
          <w:szCs w:val="16"/>
        </w:rPr>
        <w:t xml:space="preserve"> “</w:t>
      </w:r>
      <w:r w:rsidR="005E12D8" w:rsidRPr="005A58DB">
        <w:rPr>
          <w:b/>
          <w:szCs w:val="16"/>
        </w:rPr>
        <w:t>Coalition Warrior Interoperability Demo (CWID) 2007 Data Diode Case Study”,</w:t>
      </w:r>
      <w:r w:rsidR="005E12D8" w:rsidRPr="005A58DB">
        <w:rPr>
          <w:szCs w:val="16"/>
        </w:rPr>
        <w:t xml:space="preserve"> Invited</w:t>
      </w:r>
      <w:r w:rsidR="005E12D8" w:rsidRPr="005A58DB">
        <w:rPr>
          <w:b/>
          <w:szCs w:val="16"/>
        </w:rPr>
        <w:t xml:space="preserve"> </w:t>
      </w:r>
      <w:r w:rsidR="005E12D8" w:rsidRPr="005A58DB">
        <w:rPr>
          <w:szCs w:val="16"/>
        </w:rPr>
        <w:t xml:space="preserve">Annual Computer Security Applications Conference (ACSAC), 2007 Presentation. </w:t>
      </w:r>
    </w:p>
    <w:p w14:paraId="082868EA" w14:textId="77777777" w:rsidR="005E12D8" w:rsidRPr="005A58DB" w:rsidRDefault="00FE54A5" w:rsidP="005E12D8">
      <w:pPr>
        <w:spacing w:after="240" w:line="240" w:lineRule="auto"/>
        <w:rPr>
          <w:szCs w:val="16"/>
        </w:rPr>
      </w:pPr>
      <w:r w:rsidRPr="005A58DB">
        <w:rPr>
          <w:szCs w:val="16"/>
        </w:rPr>
        <w:t xml:space="preserve">J. </w:t>
      </w:r>
      <w:proofErr w:type="spellStart"/>
      <w:r w:rsidRPr="005A58DB">
        <w:rPr>
          <w:szCs w:val="16"/>
        </w:rPr>
        <w:t>Menoher</w:t>
      </w:r>
      <w:proofErr w:type="spellEnd"/>
      <w:r w:rsidR="00580749" w:rsidRPr="005A58DB">
        <w:rPr>
          <w:szCs w:val="16"/>
        </w:rPr>
        <w:t xml:space="preserve">, J. Hope, A. Holmes, R. Cooper, R. Mraz </w:t>
      </w:r>
      <w:r w:rsidR="005E12D8" w:rsidRPr="005A58DB">
        <w:rPr>
          <w:szCs w:val="16"/>
        </w:rPr>
        <w:t>“</w:t>
      </w:r>
      <w:r w:rsidR="005E12D8" w:rsidRPr="005A58DB">
        <w:rPr>
          <w:b/>
          <w:szCs w:val="16"/>
        </w:rPr>
        <w:t>Transferring Large files in Real-Time</w:t>
      </w:r>
      <w:r w:rsidR="005E12D8" w:rsidRPr="005A58DB">
        <w:rPr>
          <w:szCs w:val="16"/>
        </w:rPr>
        <w:t>”, Presented at the 2</w:t>
      </w:r>
      <w:r w:rsidR="005E12D8" w:rsidRPr="005A58DB">
        <w:rPr>
          <w:szCs w:val="16"/>
          <w:vertAlign w:val="superscript"/>
        </w:rPr>
        <w:t>nd</w:t>
      </w:r>
      <w:r w:rsidR="005E12D8" w:rsidRPr="005A58DB">
        <w:rPr>
          <w:szCs w:val="16"/>
        </w:rPr>
        <w:t xml:space="preserve"> Int’l Workshop on Operating System Interference in High Performance Applications (OSIHPA), 2006. In conjunction with PACT-06.</w:t>
      </w:r>
    </w:p>
    <w:p w14:paraId="114D9B2C" w14:textId="77777777" w:rsidR="008C1A1A" w:rsidRPr="005A58DB" w:rsidRDefault="008C1A1A" w:rsidP="005E12D8">
      <w:pPr>
        <w:spacing w:after="240" w:line="240" w:lineRule="auto"/>
        <w:rPr>
          <w:szCs w:val="16"/>
        </w:rPr>
      </w:pPr>
      <w:r w:rsidRPr="005A58DB">
        <w:rPr>
          <w:szCs w:val="16"/>
        </w:rPr>
        <w:t xml:space="preserve">D </w:t>
      </w:r>
      <w:proofErr w:type="spellStart"/>
      <w:r w:rsidRPr="005A58DB">
        <w:rPr>
          <w:szCs w:val="16"/>
        </w:rPr>
        <w:t>Freimuth</w:t>
      </w:r>
      <w:proofErr w:type="spellEnd"/>
      <w:r w:rsidRPr="005A58DB">
        <w:rPr>
          <w:szCs w:val="16"/>
        </w:rPr>
        <w:t xml:space="preserve">, E. Hu, J. </w:t>
      </w:r>
      <w:proofErr w:type="spellStart"/>
      <w:r w:rsidRPr="005A58DB">
        <w:rPr>
          <w:szCs w:val="16"/>
        </w:rPr>
        <w:t>LaVoie</w:t>
      </w:r>
      <w:proofErr w:type="spellEnd"/>
      <w:r w:rsidRPr="005A58DB">
        <w:rPr>
          <w:szCs w:val="16"/>
        </w:rPr>
        <w:t>, R. Mraz, E. Nahum, J. Tracey “</w:t>
      </w:r>
      <w:r w:rsidR="00002502" w:rsidRPr="005A58DB">
        <w:rPr>
          <w:b/>
          <w:szCs w:val="16"/>
        </w:rPr>
        <w:t>Evaluating Batching for TCP Offload</w:t>
      </w:r>
      <w:r w:rsidRPr="005A58DB">
        <w:rPr>
          <w:szCs w:val="16"/>
        </w:rPr>
        <w:t>” in</w:t>
      </w:r>
      <w:r w:rsidR="00002502" w:rsidRPr="005A58DB">
        <w:rPr>
          <w:szCs w:val="16"/>
        </w:rPr>
        <w:t xml:space="preserve"> </w:t>
      </w:r>
      <w:r w:rsidR="00002502" w:rsidRPr="005A58DB">
        <w:rPr>
          <w:rFonts w:ascii="Arial" w:hAnsi="Arial" w:cs="Arial"/>
          <w:color w:val="323232"/>
          <w:szCs w:val="16"/>
        </w:rPr>
        <w:t xml:space="preserve">RC23894 </w:t>
      </w:r>
      <w:r w:rsidR="00002502" w:rsidRPr="005A58DB">
        <w:rPr>
          <w:szCs w:val="16"/>
        </w:rPr>
        <w:t>of IBM Research Reports</w:t>
      </w:r>
      <w:r w:rsidR="00EC625A" w:rsidRPr="005A58DB">
        <w:rPr>
          <w:szCs w:val="16"/>
        </w:rPr>
        <w:t>, 2005</w:t>
      </w:r>
      <w:r w:rsidR="00002502" w:rsidRPr="005A58DB">
        <w:rPr>
          <w:b/>
          <w:szCs w:val="16"/>
        </w:rPr>
        <w:t xml:space="preserve"> </w:t>
      </w:r>
      <w:r w:rsidRPr="005A58DB">
        <w:rPr>
          <w:szCs w:val="16"/>
        </w:rPr>
        <w:t xml:space="preserve"> </w:t>
      </w:r>
    </w:p>
    <w:p w14:paraId="6946A95E" w14:textId="77777777" w:rsidR="005E12D8" w:rsidRPr="005A58DB" w:rsidRDefault="00814C3F" w:rsidP="005E12D8">
      <w:pPr>
        <w:spacing w:after="240" w:line="240" w:lineRule="auto"/>
        <w:rPr>
          <w:szCs w:val="16"/>
        </w:rPr>
      </w:pPr>
      <w:r w:rsidRPr="005A58DB">
        <w:rPr>
          <w:szCs w:val="16"/>
        </w:rPr>
        <w:t xml:space="preserve">D </w:t>
      </w:r>
      <w:proofErr w:type="spellStart"/>
      <w:r w:rsidRPr="005A58DB">
        <w:rPr>
          <w:szCs w:val="16"/>
        </w:rPr>
        <w:t>Freimuth</w:t>
      </w:r>
      <w:proofErr w:type="spellEnd"/>
      <w:r w:rsidRPr="005A58DB">
        <w:rPr>
          <w:szCs w:val="16"/>
        </w:rPr>
        <w:t>, E. Hu,</w:t>
      </w:r>
      <w:r w:rsidR="005F13D6" w:rsidRPr="005A58DB">
        <w:rPr>
          <w:szCs w:val="16"/>
        </w:rPr>
        <w:t xml:space="preserve"> J. </w:t>
      </w:r>
      <w:proofErr w:type="spellStart"/>
      <w:r w:rsidR="005F13D6" w:rsidRPr="005A58DB">
        <w:rPr>
          <w:szCs w:val="16"/>
        </w:rPr>
        <w:t>LaVoie</w:t>
      </w:r>
      <w:proofErr w:type="spellEnd"/>
      <w:r w:rsidR="005F13D6" w:rsidRPr="005A58DB">
        <w:rPr>
          <w:szCs w:val="16"/>
        </w:rPr>
        <w:t xml:space="preserve">, R. Mraz, E. Nahum, J. Tracey </w:t>
      </w:r>
      <w:r w:rsidR="005E12D8" w:rsidRPr="005A58DB">
        <w:rPr>
          <w:szCs w:val="16"/>
        </w:rPr>
        <w:t>“</w:t>
      </w:r>
      <w:r w:rsidR="005E12D8" w:rsidRPr="005A58DB">
        <w:rPr>
          <w:b/>
          <w:szCs w:val="16"/>
        </w:rPr>
        <w:t>Server Network Scalability and TCP Offload</w:t>
      </w:r>
      <w:r w:rsidR="005E12D8" w:rsidRPr="005A58DB">
        <w:rPr>
          <w:szCs w:val="16"/>
        </w:rPr>
        <w:t>,” in USENIX Annual Technical Conference, 2005, Pages 209 – 222.</w:t>
      </w:r>
    </w:p>
    <w:p w14:paraId="56DC78CD" w14:textId="77777777" w:rsidR="008A2EFF" w:rsidRPr="005A58DB" w:rsidRDefault="005E12D8" w:rsidP="005E12D8">
      <w:pPr>
        <w:spacing w:after="240" w:line="240" w:lineRule="auto"/>
        <w:rPr>
          <w:szCs w:val="16"/>
        </w:rPr>
      </w:pPr>
      <w:r w:rsidRPr="005A58DB">
        <w:rPr>
          <w:szCs w:val="16"/>
        </w:rPr>
        <w:t xml:space="preserve"> </w:t>
      </w:r>
      <w:proofErr w:type="spellStart"/>
      <w:r w:rsidR="007C4EA4" w:rsidRPr="005A58DB">
        <w:rPr>
          <w:szCs w:val="16"/>
        </w:rPr>
        <w:t>A.</w:t>
      </w:r>
      <w:proofErr w:type="gramStart"/>
      <w:r w:rsidR="007C4EA4" w:rsidRPr="005A58DB">
        <w:rPr>
          <w:szCs w:val="16"/>
        </w:rPr>
        <w:t>K.Iyengar</w:t>
      </w:r>
      <w:proofErr w:type="spellEnd"/>
      <w:proofErr w:type="gramEnd"/>
      <w:r w:rsidR="007C4EA4" w:rsidRPr="005A58DB">
        <w:rPr>
          <w:szCs w:val="16"/>
        </w:rPr>
        <w:t>, R. Mraz</w:t>
      </w:r>
      <w:r w:rsidR="00814C3F" w:rsidRPr="005A58DB">
        <w:rPr>
          <w:szCs w:val="16"/>
        </w:rPr>
        <w:t>, M.E. Zurko</w:t>
      </w:r>
      <w:r w:rsidR="007C4EA4" w:rsidRPr="005A58DB">
        <w:rPr>
          <w:szCs w:val="16"/>
        </w:rPr>
        <w:t xml:space="preserve"> </w:t>
      </w:r>
      <w:r w:rsidR="008A2EFF" w:rsidRPr="005A58DB">
        <w:rPr>
          <w:szCs w:val="16"/>
        </w:rPr>
        <w:t>“</w:t>
      </w:r>
      <w:r w:rsidR="008A2EFF" w:rsidRPr="005A58DB">
        <w:rPr>
          <w:b/>
          <w:szCs w:val="16"/>
        </w:rPr>
        <w:t>Performance Considerations in Web</w:t>
      </w:r>
      <w:r w:rsidR="008A2EFF" w:rsidRPr="005A58DB">
        <w:rPr>
          <w:szCs w:val="16"/>
        </w:rPr>
        <w:t xml:space="preserve"> Security,” Chapter in Certification and Security in E-Services. IFIP – The International Federation for Information Processing, vol 127. 2002, Pages 57-71, Springer, Boston, MA.</w:t>
      </w:r>
    </w:p>
    <w:p w14:paraId="631341C3" w14:textId="77777777" w:rsidR="008A2EFF" w:rsidRPr="005A58DB" w:rsidRDefault="007C4EA4" w:rsidP="008A2EFF">
      <w:pPr>
        <w:spacing w:after="240" w:line="240" w:lineRule="auto"/>
        <w:rPr>
          <w:szCs w:val="16"/>
        </w:rPr>
      </w:pPr>
      <w:r w:rsidRPr="005A58DB">
        <w:rPr>
          <w:szCs w:val="16"/>
        </w:rPr>
        <w:t>R. Mraz</w:t>
      </w:r>
      <w:r w:rsidR="00F12B16" w:rsidRPr="005A58DB">
        <w:rPr>
          <w:szCs w:val="16"/>
        </w:rPr>
        <w:t>, K Witting, P.M. Dantzig</w:t>
      </w:r>
      <w:r w:rsidRPr="005A58DB">
        <w:rPr>
          <w:szCs w:val="16"/>
        </w:rPr>
        <w:t xml:space="preserve"> </w:t>
      </w:r>
      <w:r w:rsidR="008A2EFF" w:rsidRPr="005A58DB">
        <w:rPr>
          <w:szCs w:val="16"/>
        </w:rPr>
        <w:t>“</w:t>
      </w:r>
      <w:r w:rsidR="008A2EFF" w:rsidRPr="005A58DB">
        <w:rPr>
          <w:b/>
          <w:szCs w:val="16"/>
        </w:rPr>
        <w:t>Using SSL Session ID Reuse for Characterization of Scalable Secure Web Servers</w:t>
      </w:r>
      <w:r w:rsidR="008A2EFF" w:rsidRPr="005A58DB">
        <w:rPr>
          <w:szCs w:val="16"/>
        </w:rPr>
        <w:t>”, Tec</w:t>
      </w:r>
      <w:r w:rsidR="008A2EFF" w:rsidRPr="005A58DB">
        <w:rPr>
          <w:b/>
          <w:szCs w:val="16"/>
        </w:rPr>
        <w:t>h</w:t>
      </w:r>
      <w:r w:rsidR="008A2EFF" w:rsidRPr="005A58DB">
        <w:rPr>
          <w:szCs w:val="16"/>
        </w:rPr>
        <w:t>nical Report RC 22323(Revised May 5, 2002), IBM Research Division, Yorktown Heights, NY, September 2002.</w:t>
      </w:r>
    </w:p>
    <w:p w14:paraId="74CEC841" w14:textId="77777777" w:rsidR="008A2EFF" w:rsidRPr="005A58DB" w:rsidRDefault="005B0CD0" w:rsidP="008A2EFF">
      <w:pPr>
        <w:spacing w:after="240" w:line="240" w:lineRule="auto"/>
        <w:rPr>
          <w:szCs w:val="16"/>
        </w:rPr>
      </w:pPr>
      <w:r w:rsidRPr="005A58DB">
        <w:rPr>
          <w:szCs w:val="16"/>
        </w:rPr>
        <w:t>R. Mraz</w:t>
      </w:r>
      <w:r w:rsidR="008A2EFF" w:rsidRPr="005A58DB">
        <w:rPr>
          <w:szCs w:val="16"/>
        </w:rPr>
        <w:t xml:space="preserve"> “</w:t>
      </w:r>
      <w:r w:rsidR="008A2EFF" w:rsidRPr="005A58DB">
        <w:rPr>
          <w:b/>
          <w:szCs w:val="16"/>
        </w:rPr>
        <w:t>Secure Blue: an architecture for a scalable, reliable high-volume SSL Internet server,”</w:t>
      </w:r>
      <w:r w:rsidR="008A2EFF" w:rsidRPr="005A58DB">
        <w:rPr>
          <w:szCs w:val="16"/>
        </w:rPr>
        <w:t xml:space="preserve"> in the Annual Computer Security Applications Conference (ACSAC) Year: 2001, New Orleans, Louisiana, 2001.</w:t>
      </w:r>
    </w:p>
    <w:p w14:paraId="3BE54D77" w14:textId="77777777" w:rsidR="005F13D6" w:rsidRPr="005A58DB" w:rsidRDefault="005F13D6" w:rsidP="008A2EFF">
      <w:pPr>
        <w:spacing w:after="240" w:line="240" w:lineRule="auto"/>
        <w:rPr>
          <w:rFonts w:cstheme="minorHAnsi"/>
          <w:szCs w:val="16"/>
        </w:rPr>
      </w:pPr>
      <w:r w:rsidRPr="005A58DB">
        <w:rPr>
          <w:rFonts w:cstheme="minorHAnsi"/>
          <w:iCs/>
          <w:color w:val="323232"/>
          <w:szCs w:val="16"/>
        </w:rPr>
        <w:t>J. Yin, M. Yousif, R. Mraz</w:t>
      </w:r>
      <w:r w:rsidRPr="005A58DB">
        <w:rPr>
          <w:rFonts w:cstheme="minorHAnsi"/>
          <w:color w:val="323232"/>
          <w:szCs w:val="16"/>
        </w:rPr>
        <w:t>. "</w:t>
      </w:r>
      <w:r w:rsidRPr="005A58DB">
        <w:rPr>
          <w:rFonts w:cstheme="minorHAnsi"/>
          <w:b/>
          <w:color w:val="323232"/>
          <w:szCs w:val="16"/>
        </w:rPr>
        <w:t>Improving the Performance of the Tivoli Storage Manager with Threaded Hardware Compression</w:t>
      </w:r>
      <w:r w:rsidRPr="005A58DB">
        <w:rPr>
          <w:rFonts w:cstheme="minorHAnsi"/>
          <w:color w:val="323232"/>
          <w:szCs w:val="16"/>
        </w:rPr>
        <w:t xml:space="preserve">" in RC21808 </w:t>
      </w:r>
      <w:r w:rsidRPr="005A58DB">
        <w:rPr>
          <w:rFonts w:cstheme="minorHAnsi"/>
          <w:szCs w:val="16"/>
        </w:rPr>
        <w:t>of IBM Research Reports</w:t>
      </w:r>
    </w:p>
    <w:p w14:paraId="66D99EC7" w14:textId="77777777" w:rsidR="005F13D6" w:rsidRPr="005A58DB" w:rsidRDefault="005B0CD0" w:rsidP="005F13D6">
      <w:pPr>
        <w:spacing w:after="240" w:line="240" w:lineRule="auto"/>
        <w:rPr>
          <w:szCs w:val="16"/>
        </w:rPr>
      </w:pPr>
      <w:r w:rsidRPr="005A58DB">
        <w:rPr>
          <w:szCs w:val="16"/>
        </w:rPr>
        <w:t xml:space="preserve">R. Mraz, E Nowicki, M Thoennes </w:t>
      </w:r>
      <w:r w:rsidR="0069101A" w:rsidRPr="005A58DB">
        <w:rPr>
          <w:szCs w:val="16"/>
        </w:rPr>
        <w:t>“</w:t>
      </w:r>
      <w:r w:rsidR="0069101A" w:rsidRPr="005A58DB">
        <w:rPr>
          <w:b/>
          <w:szCs w:val="16"/>
        </w:rPr>
        <w:t>A high performance Get-Put interface for ATM communications</w:t>
      </w:r>
      <w:r w:rsidR="0069101A" w:rsidRPr="005A58DB">
        <w:rPr>
          <w:szCs w:val="16"/>
        </w:rPr>
        <w:t>”, In Proceedings of the Centre for Advanced Studies Conference (CASCON),</w:t>
      </w:r>
      <w:r w:rsidR="0069101A" w:rsidRPr="005A58DB">
        <w:rPr>
          <w:b/>
          <w:szCs w:val="16"/>
        </w:rPr>
        <w:t xml:space="preserve"> </w:t>
      </w:r>
      <w:r w:rsidR="0069101A" w:rsidRPr="005A58DB">
        <w:rPr>
          <w:szCs w:val="16"/>
        </w:rPr>
        <w:t>1998.</w:t>
      </w:r>
    </w:p>
    <w:p w14:paraId="45AD1C3F" w14:textId="77777777" w:rsidR="005F13D6" w:rsidRPr="005A58DB" w:rsidRDefault="005F13D6" w:rsidP="005F13D6">
      <w:pPr>
        <w:spacing w:after="240" w:line="240" w:lineRule="auto"/>
        <w:rPr>
          <w:szCs w:val="16"/>
        </w:rPr>
      </w:pPr>
      <w:r w:rsidRPr="005A58DB">
        <w:rPr>
          <w:rFonts w:cstheme="minorHAnsi"/>
          <w:iCs/>
          <w:color w:val="323232"/>
          <w:szCs w:val="16"/>
        </w:rPr>
        <w:t>R. Mraz</w:t>
      </w:r>
      <w:r w:rsidRPr="005A58DB">
        <w:rPr>
          <w:rFonts w:cstheme="minorHAnsi"/>
          <w:color w:val="323232"/>
          <w:szCs w:val="16"/>
        </w:rPr>
        <w:t xml:space="preserve"> "</w:t>
      </w:r>
      <w:r w:rsidRPr="005A58DB">
        <w:rPr>
          <w:rFonts w:cstheme="minorHAnsi"/>
          <w:b/>
          <w:color w:val="323232"/>
          <w:szCs w:val="16"/>
        </w:rPr>
        <w:t xml:space="preserve">A Methodology </w:t>
      </w:r>
      <w:r w:rsidR="00EC625A" w:rsidRPr="005A58DB">
        <w:rPr>
          <w:rFonts w:cstheme="minorHAnsi"/>
          <w:b/>
          <w:color w:val="323232"/>
          <w:szCs w:val="16"/>
        </w:rPr>
        <w:t>for</w:t>
      </w:r>
      <w:r w:rsidRPr="005A58DB">
        <w:rPr>
          <w:rFonts w:cstheme="minorHAnsi"/>
          <w:b/>
          <w:color w:val="323232"/>
          <w:szCs w:val="16"/>
        </w:rPr>
        <w:t xml:space="preserve"> Performance Analysis Using System Event Plots</w:t>
      </w:r>
      <w:r w:rsidRPr="005A58DB">
        <w:rPr>
          <w:rFonts w:cstheme="minorHAnsi"/>
          <w:color w:val="323232"/>
          <w:szCs w:val="16"/>
        </w:rPr>
        <w:t>" in RC21281</w:t>
      </w:r>
      <w:r w:rsidRPr="005A58DB">
        <w:rPr>
          <w:rFonts w:ascii="Arial" w:hAnsi="Arial" w:cs="Arial"/>
          <w:color w:val="323232"/>
          <w:szCs w:val="16"/>
        </w:rPr>
        <w:t xml:space="preserve"> </w:t>
      </w:r>
      <w:r w:rsidRPr="005A58DB">
        <w:rPr>
          <w:szCs w:val="16"/>
        </w:rPr>
        <w:t>of IBM Research Reports</w:t>
      </w:r>
    </w:p>
    <w:p w14:paraId="1D218291" w14:textId="77777777" w:rsidR="005F13D6" w:rsidRPr="005A58DB" w:rsidRDefault="005F13D6" w:rsidP="005F13D6">
      <w:pPr>
        <w:spacing w:after="240" w:line="240" w:lineRule="auto"/>
        <w:rPr>
          <w:szCs w:val="16"/>
        </w:rPr>
      </w:pPr>
      <w:r w:rsidRPr="005A58DB">
        <w:rPr>
          <w:szCs w:val="16"/>
        </w:rPr>
        <w:t xml:space="preserve">D. </w:t>
      </w:r>
      <w:proofErr w:type="spellStart"/>
      <w:r w:rsidRPr="005A58DB">
        <w:rPr>
          <w:szCs w:val="16"/>
        </w:rPr>
        <w:t>Freimuth</w:t>
      </w:r>
      <w:proofErr w:type="spellEnd"/>
      <w:r w:rsidRPr="005A58DB">
        <w:rPr>
          <w:szCs w:val="16"/>
        </w:rPr>
        <w:t xml:space="preserve">, R. Auerbach, R. Mraz, E. Nowicki, D. </w:t>
      </w:r>
      <w:proofErr w:type="spellStart"/>
      <w:r w:rsidRPr="005A58DB">
        <w:rPr>
          <w:szCs w:val="16"/>
        </w:rPr>
        <w:t>Zumbo</w:t>
      </w:r>
      <w:proofErr w:type="spellEnd"/>
      <w:r w:rsidRPr="005A58DB">
        <w:rPr>
          <w:szCs w:val="16"/>
        </w:rPr>
        <w:t>, M. Ritter (1997). "</w:t>
      </w:r>
      <w:r w:rsidRPr="005A58DB">
        <w:rPr>
          <w:b/>
          <w:szCs w:val="16"/>
        </w:rPr>
        <w:t>A Common Data Link Interface for a Prototype ATM Adapter</w:t>
      </w:r>
      <w:r w:rsidRPr="005A58DB">
        <w:rPr>
          <w:szCs w:val="16"/>
        </w:rPr>
        <w:t>" in RC20891 of IBM Research Reports</w:t>
      </w:r>
    </w:p>
    <w:p w14:paraId="299ABACF" w14:textId="77777777" w:rsidR="005F13D6" w:rsidRPr="005A58DB" w:rsidRDefault="005275ED" w:rsidP="005F13D6">
      <w:pPr>
        <w:spacing w:after="240" w:line="240" w:lineRule="auto"/>
        <w:rPr>
          <w:szCs w:val="16"/>
        </w:rPr>
      </w:pPr>
      <w:r w:rsidRPr="005A58DB">
        <w:rPr>
          <w:szCs w:val="16"/>
        </w:rPr>
        <w:lastRenderedPageBreak/>
        <w:t xml:space="preserve">L. Womack, R. Mraz, A. Mendelson </w:t>
      </w:r>
      <w:r w:rsidR="0069101A" w:rsidRPr="005A58DB">
        <w:rPr>
          <w:szCs w:val="16"/>
        </w:rPr>
        <w:t>“</w:t>
      </w:r>
      <w:r w:rsidR="0069101A" w:rsidRPr="005A58DB">
        <w:rPr>
          <w:b/>
          <w:szCs w:val="16"/>
        </w:rPr>
        <w:t>A study of virtual memory MTU reassembly within the PowerPC architecture,”</w:t>
      </w:r>
      <w:r w:rsidR="0069101A" w:rsidRPr="005A58DB">
        <w:rPr>
          <w:szCs w:val="16"/>
        </w:rPr>
        <w:t xml:space="preserve"> in Proceedings of the IEEE Fifth International Symposium on Modeling, Analysis, and Simulation of Computer and Telecommunication Systems (MASCOTS),</w:t>
      </w:r>
      <w:r w:rsidR="0069101A" w:rsidRPr="005A58DB">
        <w:rPr>
          <w:b/>
          <w:szCs w:val="16"/>
        </w:rPr>
        <w:t xml:space="preserve"> </w:t>
      </w:r>
      <w:r w:rsidR="0069101A" w:rsidRPr="005A58DB">
        <w:rPr>
          <w:szCs w:val="16"/>
        </w:rPr>
        <w:t>1997, Pages: 81 – 90.</w:t>
      </w:r>
    </w:p>
    <w:p w14:paraId="2FFD71A4" w14:textId="77777777" w:rsidR="005F13D6" w:rsidRPr="005A58DB" w:rsidRDefault="005F13D6" w:rsidP="005F13D6">
      <w:pPr>
        <w:spacing w:after="240" w:line="240" w:lineRule="auto"/>
        <w:rPr>
          <w:szCs w:val="16"/>
        </w:rPr>
      </w:pPr>
      <w:r w:rsidRPr="005A58DB">
        <w:rPr>
          <w:szCs w:val="16"/>
        </w:rPr>
        <w:t xml:space="preserve">R. Mraz, D. </w:t>
      </w:r>
      <w:proofErr w:type="spellStart"/>
      <w:r w:rsidRPr="005A58DB">
        <w:rPr>
          <w:szCs w:val="16"/>
        </w:rPr>
        <w:t>Freimuth</w:t>
      </w:r>
      <w:proofErr w:type="spellEnd"/>
      <w:r w:rsidRPr="005A58DB">
        <w:rPr>
          <w:szCs w:val="16"/>
        </w:rPr>
        <w:t>, E. Nowicki and G. Silberman. "</w:t>
      </w:r>
      <w:r w:rsidRPr="005A58DB">
        <w:rPr>
          <w:b/>
          <w:szCs w:val="16"/>
        </w:rPr>
        <w:t>Using Commodity Networks for Distributed Computing Research</w:t>
      </w:r>
      <w:r w:rsidRPr="005A58DB">
        <w:rPr>
          <w:szCs w:val="16"/>
        </w:rPr>
        <w:t>" in RC20445 of IBM Research Reports</w:t>
      </w:r>
      <w:r w:rsidR="00EC625A" w:rsidRPr="005A58DB">
        <w:rPr>
          <w:szCs w:val="16"/>
        </w:rPr>
        <w:t xml:space="preserve"> (1996)</w:t>
      </w:r>
    </w:p>
    <w:p w14:paraId="28FD5D46" w14:textId="77777777" w:rsidR="00AC378B" w:rsidRPr="005A58DB" w:rsidRDefault="005275ED" w:rsidP="003B18BF">
      <w:pPr>
        <w:spacing w:after="240" w:line="240" w:lineRule="auto"/>
        <w:rPr>
          <w:szCs w:val="16"/>
        </w:rPr>
      </w:pPr>
      <w:r w:rsidRPr="005A58DB">
        <w:rPr>
          <w:szCs w:val="16"/>
        </w:rPr>
        <w:t xml:space="preserve">R. Mraz </w:t>
      </w:r>
      <w:r w:rsidR="007B78D8" w:rsidRPr="005A58DB">
        <w:rPr>
          <w:szCs w:val="16"/>
        </w:rPr>
        <w:t>"</w:t>
      </w:r>
      <w:r w:rsidR="007B78D8" w:rsidRPr="005A58DB">
        <w:rPr>
          <w:b/>
          <w:szCs w:val="16"/>
        </w:rPr>
        <w:t>Reducing the variance of point-to-point transfers for parallel real-time programs</w:t>
      </w:r>
      <w:r w:rsidR="007B78D8" w:rsidRPr="005A58DB">
        <w:rPr>
          <w:szCs w:val="16"/>
        </w:rPr>
        <w:t>," in</w:t>
      </w:r>
      <w:r w:rsidR="007B78D8" w:rsidRPr="005A58DB">
        <w:rPr>
          <w:b/>
          <w:szCs w:val="16"/>
        </w:rPr>
        <w:t xml:space="preserve"> </w:t>
      </w:r>
      <w:r w:rsidR="007B78D8" w:rsidRPr="005A58DB">
        <w:rPr>
          <w:rStyle w:val="Emphasis"/>
          <w:rFonts w:eastAsiaTheme="majorEastAsia"/>
          <w:b w:val="0"/>
          <w:szCs w:val="16"/>
        </w:rPr>
        <w:t>IEEE Parallel &amp; Distributed Technology: Systems &amp; Applications</w:t>
      </w:r>
      <w:r w:rsidR="007B78D8" w:rsidRPr="005A58DB">
        <w:rPr>
          <w:b/>
          <w:szCs w:val="16"/>
        </w:rPr>
        <w:t xml:space="preserve">, </w:t>
      </w:r>
      <w:r w:rsidR="007B78D8" w:rsidRPr="005A58DB">
        <w:rPr>
          <w:szCs w:val="16"/>
        </w:rPr>
        <w:t>vol. 2, no. 4, pp. 20-31, Winter 1994.</w:t>
      </w:r>
    </w:p>
    <w:p w14:paraId="1AEFFEDA" w14:textId="77777777" w:rsidR="007B78D8" w:rsidRPr="005A58DB" w:rsidRDefault="005275ED" w:rsidP="007B78D8">
      <w:pPr>
        <w:spacing w:after="240" w:line="240" w:lineRule="auto"/>
        <w:rPr>
          <w:szCs w:val="16"/>
        </w:rPr>
      </w:pPr>
      <w:r w:rsidRPr="005A58DB">
        <w:rPr>
          <w:szCs w:val="16"/>
        </w:rPr>
        <w:t xml:space="preserve">R. Mraz </w:t>
      </w:r>
      <w:r w:rsidR="007B78D8" w:rsidRPr="005A58DB">
        <w:rPr>
          <w:szCs w:val="16"/>
        </w:rPr>
        <w:t>“</w:t>
      </w:r>
      <w:r w:rsidR="007B78D8" w:rsidRPr="005A58DB">
        <w:rPr>
          <w:b/>
          <w:szCs w:val="16"/>
        </w:rPr>
        <w:t xml:space="preserve">Reducing the variance of point to point transfers in the IBM 9076 parallel </w:t>
      </w:r>
      <w:r w:rsidR="005E12D8" w:rsidRPr="005A58DB">
        <w:rPr>
          <w:b/>
          <w:szCs w:val="16"/>
        </w:rPr>
        <w:t>computer</w:t>
      </w:r>
      <w:r w:rsidR="005E12D8" w:rsidRPr="005A58DB">
        <w:rPr>
          <w:szCs w:val="16"/>
        </w:rPr>
        <w:t>, “in</w:t>
      </w:r>
      <w:r w:rsidR="007B78D8" w:rsidRPr="005A58DB">
        <w:rPr>
          <w:szCs w:val="16"/>
        </w:rPr>
        <w:t xml:space="preserve"> Supercomputing '94: Proceedings of the 1994 ACM/IEEE Conference on Supercomputing</w:t>
      </w:r>
      <w:r w:rsidR="00121112" w:rsidRPr="005A58DB">
        <w:rPr>
          <w:szCs w:val="16"/>
        </w:rPr>
        <w:t xml:space="preserve">, </w:t>
      </w:r>
      <w:r w:rsidR="007B78D8" w:rsidRPr="005A58DB">
        <w:rPr>
          <w:szCs w:val="16"/>
        </w:rPr>
        <w:t>1994, Pages: 620 – 629.</w:t>
      </w:r>
    </w:p>
    <w:p w14:paraId="0410C26C" w14:textId="77777777" w:rsidR="004A4142" w:rsidRPr="005A58DB" w:rsidRDefault="005275ED" w:rsidP="007B78D8">
      <w:pPr>
        <w:spacing w:after="240" w:line="240" w:lineRule="auto"/>
        <w:rPr>
          <w:szCs w:val="16"/>
        </w:rPr>
      </w:pPr>
      <w:r w:rsidRPr="005A58DB">
        <w:rPr>
          <w:iCs/>
          <w:szCs w:val="16"/>
        </w:rPr>
        <w:t xml:space="preserve">R. Mraz </w:t>
      </w:r>
      <w:r w:rsidR="00A92C54" w:rsidRPr="005A58DB">
        <w:rPr>
          <w:iCs/>
          <w:szCs w:val="16"/>
        </w:rPr>
        <w:t>“</w:t>
      </w:r>
      <w:r w:rsidR="00A92C54" w:rsidRPr="005A58DB">
        <w:rPr>
          <w:b/>
          <w:szCs w:val="16"/>
        </w:rPr>
        <w:t>The Effect of Operating System Scheduling on High Performance Message Passing Parallel Systems</w:t>
      </w:r>
      <w:r w:rsidR="00A92C54" w:rsidRPr="005A58DB">
        <w:rPr>
          <w:iCs/>
          <w:szCs w:val="16"/>
        </w:rPr>
        <w:t>”</w:t>
      </w:r>
      <w:r w:rsidR="00A92C54" w:rsidRPr="005A58DB">
        <w:rPr>
          <w:szCs w:val="16"/>
        </w:rPr>
        <w:t xml:space="preserve"> in </w:t>
      </w:r>
      <w:r w:rsidR="00A92C54" w:rsidRPr="005A58DB">
        <w:rPr>
          <w:bCs/>
          <w:szCs w:val="16"/>
        </w:rPr>
        <w:t>Proceedings of the 7</w:t>
      </w:r>
      <w:r w:rsidR="00A92C54" w:rsidRPr="005A58DB">
        <w:rPr>
          <w:bCs/>
          <w:szCs w:val="16"/>
          <w:vertAlign w:val="superscript"/>
        </w:rPr>
        <w:t>th</w:t>
      </w:r>
      <w:r w:rsidR="00A92C54" w:rsidRPr="005A58DB">
        <w:rPr>
          <w:bCs/>
          <w:szCs w:val="16"/>
        </w:rPr>
        <w:t xml:space="preserve"> </w:t>
      </w:r>
      <w:proofErr w:type="gramStart"/>
      <w:r w:rsidR="00A92C54" w:rsidRPr="005A58DB">
        <w:rPr>
          <w:bCs/>
          <w:szCs w:val="16"/>
        </w:rPr>
        <w:t>Intl  Conf</w:t>
      </w:r>
      <w:proofErr w:type="gramEnd"/>
      <w:r w:rsidR="00A92C54" w:rsidRPr="005A58DB">
        <w:rPr>
          <w:bCs/>
          <w:szCs w:val="16"/>
        </w:rPr>
        <w:t xml:space="preserve"> on Parallel and </w:t>
      </w:r>
      <w:r w:rsidR="007C6890" w:rsidRPr="005A58DB">
        <w:rPr>
          <w:bCs/>
          <w:szCs w:val="16"/>
        </w:rPr>
        <w:t>D</w:t>
      </w:r>
      <w:r w:rsidR="00A92C54" w:rsidRPr="005A58DB">
        <w:rPr>
          <w:bCs/>
          <w:szCs w:val="16"/>
        </w:rPr>
        <w:t>istributed Computing Systems  (PDCS ’94)</w:t>
      </w:r>
      <w:r w:rsidR="00A92C54" w:rsidRPr="005A58DB">
        <w:rPr>
          <w:b/>
          <w:bCs/>
          <w:szCs w:val="16"/>
        </w:rPr>
        <w:t xml:space="preserve"> </w:t>
      </w:r>
      <w:r w:rsidR="00A92C54" w:rsidRPr="005A58DB">
        <w:rPr>
          <w:szCs w:val="16"/>
        </w:rPr>
        <w:t xml:space="preserve"> </w:t>
      </w:r>
      <w:r w:rsidR="00DE2BBA" w:rsidRPr="005A58DB">
        <w:rPr>
          <w:szCs w:val="16"/>
        </w:rPr>
        <w:t xml:space="preserve">Las Vegas, Nevada </w:t>
      </w:r>
      <w:r w:rsidR="00A92C54" w:rsidRPr="005A58DB">
        <w:rPr>
          <w:szCs w:val="16"/>
        </w:rPr>
        <w:t xml:space="preserve">1994, Pages: 100 – 104. (IDA Gov’t Contract) </w:t>
      </w:r>
    </w:p>
    <w:p w14:paraId="11FF58D1" w14:textId="77777777" w:rsidR="0057671A" w:rsidRPr="005A58DB" w:rsidRDefault="005275ED" w:rsidP="0057671A">
      <w:pPr>
        <w:spacing w:after="240" w:line="240" w:lineRule="auto"/>
        <w:rPr>
          <w:szCs w:val="16"/>
        </w:rPr>
      </w:pPr>
      <w:r w:rsidRPr="005A58DB">
        <w:rPr>
          <w:szCs w:val="16"/>
        </w:rPr>
        <w:t xml:space="preserve">R. Mraz </w:t>
      </w:r>
      <w:r w:rsidR="0057671A" w:rsidRPr="005A58DB">
        <w:rPr>
          <w:szCs w:val="16"/>
        </w:rPr>
        <w:t>“</w:t>
      </w:r>
      <w:proofErr w:type="spellStart"/>
      <w:r w:rsidR="0057671A" w:rsidRPr="005A58DB">
        <w:rPr>
          <w:b/>
          <w:szCs w:val="16"/>
        </w:rPr>
        <w:t>EUIm</w:t>
      </w:r>
      <w:proofErr w:type="spellEnd"/>
      <w:r w:rsidR="0057671A" w:rsidRPr="005A58DB">
        <w:rPr>
          <w:b/>
          <w:szCs w:val="16"/>
        </w:rPr>
        <w:t>: A message passing library for the IBM power visualization system</w:t>
      </w:r>
      <w:r w:rsidR="0057671A" w:rsidRPr="005A58DB">
        <w:rPr>
          <w:szCs w:val="16"/>
        </w:rPr>
        <w:t>,” in Proceedings of the IEEE Workshop on Advances in Parallel</w:t>
      </w:r>
      <w:r w:rsidR="00121112" w:rsidRPr="005A58DB">
        <w:rPr>
          <w:szCs w:val="16"/>
        </w:rPr>
        <w:t xml:space="preserve"> and Distributed Systems, </w:t>
      </w:r>
      <w:r w:rsidR="0057671A" w:rsidRPr="005A58DB">
        <w:rPr>
          <w:szCs w:val="16"/>
        </w:rPr>
        <w:t>1993, Pages: 53 – 58.</w:t>
      </w:r>
      <w:r w:rsidR="0072596F" w:rsidRPr="005A58DB">
        <w:rPr>
          <w:szCs w:val="16"/>
        </w:rPr>
        <w:t xml:space="preserve"> (IDA Gov’t Contract) </w:t>
      </w:r>
    </w:p>
    <w:p w14:paraId="0BFF0A84" w14:textId="77777777" w:rsidR="00BF6174" w:rsidRPr="005A58DB" w:rsidRDefault="005275ED" w:rsidP="00735495">
      <w:pPr>
        <w:spacing w:after="240" w:line="240" w:lineRule="auto"/>
        <w:rPr>
          <w:szCs w:val="16"/>
        </w:rPr>
      </w:pPr>
      <w:r w:rsidRPr="005A58DB">
        <w:rPr>
          <w:szCs w:val="16"/>
        </w:rPr>
        <w:t xml:space="preserve">R. Mraz. </w:t>
      </w:r>
      <w:r w:rsidR="00BF6174" w:rsidRPr="005A58DB">
        <w:rPr>
          <w:b/>
          <w:szCs w:val="16"/>
        </w:rPr>
        <w:t>A RISC Based Architecture for Real-Time Computation</w:t>
      </w:r>
      <w:r w:rsidR="00BF6174" w:rsidRPr="005A58DB">
        <w:rPr>
          <w:szCs w:val="16"/>
        </w:rPr>
        <w:t>. Ph.D. thesis, Carnegie Mellon University, May 1992</w:t>
      </w:r>
      <w:r w:rsidR="00E43FC6" w:rsidRPr="005A58DB">
        <w:rPr>
          <w:b/>
          <w:szCs w:val="16"/>
        </w:rPr>
        <w:t xml:space="preserve"> </w:t>
      </w:r>
      <w:r w:rsidR="00E43FC6" w:rsidRPr="005A58DB">
        <w:rPr>
          <w:szCs w:val="16"/>
        </w:rPr>
        <w:t xml:space="preserve">available </w:t>
      </w:r>
      <w:proofErr w:type="gramStart"/>
      <w:r w:rsidR="00E43FC6" w:rsidRPr="005A58DB">
        <w:rPr>
          <w:szCs w:val="16"/>
        </w:rPr>
        <w:t>at</w:t>
      </w:r>
      <w:r w:rsidR="00E43FC6" w:rsidRPr="005A58DB">
        <w:rPr>
          <w:b/>
          <w:szCs w:val="16"/>
        </w:rPr>
        <w:t xml:space="preserve">  </w:t>
      </w:r>
      <w:r w:rsidR="00BF6174" w:rsidRPr="005A58DB">
        <w:rPr>
          <w:szCs w:val="16"/>
        </w:rPr>
        <w:t>https://www.ece.cmu.edu/research/publications/1992/CMU-ECE-1992-070.pdf</w:t>
      </w:r>
      <w:proofErr w:type="gramEnd"/>
    </w:p>
    <w:p w14:paraId="52433375" w14:textId="77777777" w:rsidR="00735495" w:rsidRPr="005A58DB" w:rsidRDefault="005275ED" w:rsidP="00735495">
      <w:pPr>
        <w:spacing w:after="240" w:line="240" w:lineRule="auto"/>
        <w:rPr>
          <w:szCs w:val="16"/>
        </w:rPr>
      </w:pPr>
      <w:r w:rsidRPr="005A58DB">
        <w:rPr>
          <w:szCs w:val="16"/>
        </w:rPr>
        <w:t xml:space="preserve">R. Mraz, G. Palmer, J.K. </w:t>
      </w:r>
      <w:proofErr w:type="spellStart"/>
      <w:r w:rsidRPr="005A58DB">
        <w:rPr>
          <w:szCs w:val="16"/>
        </w:rPr>
        <w:t>Strosnider</w:t>
      </w:r>
      <w:proofErr w:type="spellEnd"/>
      <w:r w:rsidRPr="005A58DB">
        <w:rPr>
          <w:szCs w:val="16"/>
        </w:rPr>
        <w:t xml:space="preserve"> </w:t>
      </w:r>
      <w:r w:rsidR="00735495" w:rsidRPr="005A58DB">
        <w:rPr>
          <w:szCs w:val="16"/>
        </w:rPr>
        <w:t>“</w:t>
      </w:r>
      <w:r w:rsidR="00735495" w:rsidRPr="005A58DB">
        <w:rPr>
          <w:b/>
          <w:szCs w:val="16"/>
        </w:rPr>
        <w:t>Analysis of architectures for fault-tolerant computation</w:t>
      </w:r>
      <w:r w:rsidR="00735495" w:rsidRPr="005A58DB">
        <w:rPr>
          <w:szCs w:val="16"/>
        </w:rPr>
        <w:t>,” in the Proceedings of the</w:t>
      </w:r>
      <w:r w:rsidR="00735495" w:rsidRPr="005A58DB">
        <w:rPr>
          <w:b/>
          <w:szCs w:val="16"/>
        </w:rPr>
        <w:t xml:space="preserve"> </w:t>
      </w:r>
      <w:r w:rsidR="00735495" w:rsidRPr="005A58DB">
        <w:rPr>
          <w:szCs w:val="16"/>
        </w:rPr>
        <w:t>IEEE Twenty-Fourth Annual Hawaii International Conference on System Sciences, Year: 1991, Pages: 334 - 343 vol.1.</w:t>
      </w:r>
    </w:p>
    <w:p w14:paraId="7719F09C" w14:textId="1B8B3760" w:rsidR="008A29C7" w:rsidRPr="005A58DB" w:rsidRDefault="005E12D8" w:rsidP="008A29C7">
      <w:pPr>
        <w:spacing w:after="240" w:line="240" w:lineRule="auto"/>
        <w:rPr>
          <w:szCs w:val="16"/>
        </w:rPr>
      </w:pPr>
      <w:r w:rsidRPr="005A58DB">
        <w:rPr>
          <w:szCs w:val="16"/>
        </w:rPr>
        <w:t xml:space="preserve"> </w:t>
      </w:r>
      <w:r w:rsidR="005275ED" w:rsidRPr="005A58DB">
        <w:rPr>
          <w:szCs w:val="16"/>
        </w:rPr>
        <w:t xml:space="preserve">R. Mraz, M. White, J.K. </w:t>
      </w:r>
      <w:proofErr w:type="spellStart"/>
      <w:r w:rsidR="005275ED" w:rsidRPr="005A58DB">
        <w:rPr>
          <w:szCs w:val="16"/>
        </w:rPr>
        <w:t>Strosn</w:t>
      </w:r>
      <w:r w:rsidR="00D03509" w:rsidRPr="005A58DB">
        <w:rPr>
          <w:szCs w:val="16"/>
        </w:rPr>
        <w:t>i</w:t>
      </w:r>
      <w:r w:rsidR="005275ED" w:rsidRPr="005A58DB">
        <w:rPr>
          <w:szCs w:val="16"/>
        </w:rPr>
        <w:t>der</w:t>
      </w:r>
      <w:proofErr w:type="spellEnd"/>
      <w:r w:rsidR="00B96689" w:rsidRPr="005A58DB">
        <w:rPr>
          <w:szCs w:val="16"/>
        </w:rPr>
        <w:t xml:space="preserve"> </w:t>
      </w:r>
      <w:r w:rsidR="008A29C7" w:rsidRPr="005A58DB">
        <w:rPr>
          <w:szCs w:val="16"/>
        </w:rPr>
        <w:t>“</w:t>
      </w:r>
      <w:r w:rsidR="008A29C7" w:rsidRPr="005A58DB">
        <w:rPr>
          <w:b/>
          <w:szCs w:val="16"/>
        </w:rPr>
        <w:t>A methodology to evaluate architectures for real-time control</w:t>
      </w:r>
      <w:r w:rsidR="008A29C7" w:rsidRPr="005A58DB">
        <w:rPr>
          <w:szCs w:val="16"/>
        </w:rPr>
        <w:t>,”</w:t>
      </w:r>
      <w:r w:rsidR="00DE54B5" w:rsidRPr="005A58DB">
        <w:rPr>
          <w:szCs w:val="16"/>
        </w:rPr>
        <w:t xml:space="preserve"> in the</w:t>
      </w:r>
      <w:r w:rsidR="008A29C7" w:rsidRPr="005A58DB">
        <w:rPr>
          <w:szCs w:val="16"/>
        </w:rPr>
        <w:t xml:space="preserve"> IEEE International Con</w:t>
      </w:r>
      <w:r w:rsidR="00DE54B5" w:rsidRPr="005A58DB">
        <w:rPr>
          <w:szCs w:val="16"/>
        </w:rPr>
        <w:t>ferenc</w:t>
      </w:r>
      <w:r w:rsidR="00121112" w:rsidRPr="005A58DB">
        <w:rPr>
          <w:szCs w:val="16"/>
        </w:rPr>
        <w:t xml:space="preserve">e on Systems Engineering, </w:t>
      </w:r>
      <w:r w:rsidR="00DE54B5" w:rsidRPr="005A58DB">
        <w:rPr>
          <w:szCs w:val="16"/>
        </w:rPr>
        <w:t xml:space="preserve">1990 </w:t>
      </w:r>
      <w:r w:rsidR="008A29C7" w:rsidRPr="005A58DB">
        <w:rPr>
          <w:szCs w:val="16"/>
        </w:rPr>
        <w:t xml:space="preserve">Pages: 449 - 453, </w:t>
      </w:r>
    </w:p>
    <w:bookmarkEnd w:id="4"/>
    <w:p w14:paraId="13C8DA71" w14:textId="77777777" w:rsidR="00D8518F" w:rsidRPr="005A58DB" w:rsidRDefault="00D8518F" w:rsidP="002B40DF">
      <w:pPr>
        <w:rPr>
          <w:b/>
          <w:sz w:val="36"/>
          <w:szCs w:val="16"/>
        </w:rPr>
      </w:pPr>
      <w:r w:rsidRPr="005A58DB">
        <w:rPr>
          <w:b/>
          <w:sz w:val="36"/>
          <w:szCs w:val="16"/>
        </w:rPr>
        <w:t>Awards and Professional Associations</w:t>
      </w:r>
    </w:p>
    <w:p w14:paraId="1B70CDDC" w14:textId="77777777" w:rsidR="00D8518F" w:rsidRPr="005A58DB" w:rsidRDefault="00D8518F" w:rsidP="00D8518F">
      <w:pPr>
        <w:spacing w:after="240" w:line="240" w:lineRule="auto"/>
        <w:rPr>
          <w:szCs w:val="16"/>
        </w:rPr>
      </w:pPr>
      <w:r w:rsidRPr="005A58DB">
        <w:rPr>
          <w:b/>
          <w:szCs w:val="16"/>
        </w:rPr>
        <w:t>CT Quality Innovation Awards</w:t>
      </w:r>
      <w:r w:rsidRPr="005A58DB">
        <w:rPr>
          <w:szCs w:val="16"/>
        </w:rPr>
        <w:t xml:space="preserve"> in 2009 and 2010. Multiple awards to Owl Computing Technologies in quantified improvement of corporate processes. Award recognition is based on the Malcolm Baldrige criteria.</w:t>
      </w:r>
    </w:p>
    <w:p w14:paraId="51963C39" w14:textId="31711F65" w:rsidR="00D8518F" w:rsidRPr="005A58DB" w:rsidRDefault="00D8518F" w:rsidP="00D8518F">
      <w:pPr>
        <w:spacing w:after="240" w:line="240" w:lineRule="auto"/>
        <w:rPr>
          <w:szCs w:val="16"/>
        </w:rPr>
      </w:pPr>
      <w:bookmarkStart w:id="5" w:name="_Hlk496023074"/>
      <w:r w:rsidRPr="005A58DB">
        <w:rPr>
          <w:szCs w:val="16"/>
        </w:rPr>
        <w:t xml:space="preserve">Awarded an </w:t>
      </w:r>
      <w:r w:rsidRPr="005A58DB">
        <w:rPr>
          <w:b/>
          <w:szCs w:val="16"/>
        </w:rPr>
        <w:t>IBM Resident Study Fellowship</w:t>
      </w:r>
      <w:r w:rsidRPr="005A58DB">
        <w:rPr>
          <w:szCs w:val="16"/>
        </w:rPr>
        <w:t xml:space="preserve"> to Carnegie Mellon University for Ph.D. studies</w:t>
      </w:r>
      <w:r w:rsidR="00807342" w:rsidRPr="005A58DB">
        <w:rPr>
          <w:szCs w:val="16"/>
        </w:rPr>
        <w:t>. This included paid tuition, expenses and salary for 3 years.</w:t>
      </w:r>
      <w:r w:rsidRPr="005A58DB">
        <w:rPr>
          <w:szCs w:val="16"/>
        </w:rPr>
        <w:t xml:space="preserve"> 1989-1991.</w:t>
      </w:r>
    </w:p>
    <w:p w14:paraId="23964D4A" w14:textId="5350AC31" w:rsidR="0072145E" w:rsidRPr="005A58DB" w:rsidRDefault="00D8518F" w:rsidP="0072145E">
      <w:pPr>
        <w:spacing w:after="240" w:line="240" w:lineRule="auto"/>
        <w:rPr>
          <w:szCs w:val="16"/>
        </w:rPr>
      </w:pPr>
      <w:r w:rsidRPr="005A58DB">
        <w:rPr>
          <w:szCs w:val="16"/>
        </w:rPr>
        <w:t xml:space="preserve">Multiple </w:t>
      </w:r>
      <w:r w:rsidRPr="005A58DB">
        <w:rPr>
          <w:b/>
          <w:szCs w:val="16"/>
        </w:rPr>
        <w:t>Patent Innovation awards</w:t>
      </w:r>
      <w:r w:rsidRPr="005A58DB">
        <w:rPr>
          <w:szCs w:val="16"/>
        </w:rPr>
        <w:t xml:space="preserve"> at IBM Research, including patent plateau</w:t>
      </w:r>
      <w:r w:rsidR="0072145E">
        <w:rPr>
          <w:szCs w:val="16"/>
        </w:rPr>
        <w:t xml:space="preserve"> achievement awards in </w:t>
      </w:r>
      <w:r w:rsidR="0072145E" w:rsidRPr="005A58DB">
        <w:rPr>
          <w:szCs w:val="16"/>
        </w:rPr>
        <w:t>March 1997</w:t>
      </w:r>
      <w:r w:rsidR="0072145E">
        <w:rPr>
          <w:szCs w:val="16"/>
        </w:rPr>
        <w:t xml:space="preserve">, </w:t>
      </w:r>
      <w:r w:rsidR="0072145E" w:rsidRPr="005A58DB">
        <w:rPr>
          <w:szCs w:val="16"/>
        </w:rPr>
        <w:t>June 2001</w:t>
      </w:r>
      <w:r w:rsidR="0072145E">
        <w:rPr>
          <w:szCs w:val="16"/>
        </w:rPr>
        <w:t xml:space="preserve"> and </w:t>
      </w:r>
      <w:r w:rsidR="0072145E" w:rsidRPr="005A58DB">
        <w:rPr>
          <w:szCs w:val="16"/>
        </w:rPr>
        <w:t>October 2003</w:t>
      </w:r>
      <w:r w:rsidR="0072145E">
        <w:rPr>
          <w:szCs w:val="16"/>
        </w:rPr>
        <w:t>.</w:t>
      </w:r>
    </w:p>
    <w:p w14:paraId="6AD6BC86" w14:textId="0D3A7F2B" w:rsidR="00807342" w:rsidRPr="005A58DB" w:rsidRDefault="00807342" w:rsidP="00D8518F">
      <w:pPr>
        <w:spacing w:after="240" w:line="240" w:lineRule="auto"/>
        <w:rPr>
          <w:szCs w:val="16"/>
        </w:rPr>
      </w:pPr>
      <w:r w:rsidRPr="005A58DB">
        <w:rPr>
          <w:b/>
          <w:szCs w:val="16"/>
        </w:rPr>
        <w:t>IBM Corporate Innovation Award</w:t>
      </w:r>
      <w:r w:rsidRPr="005A58DB">
        <w:rPr>
          <w:szCs w:val="16"/>
        </w:rPr>
        <w:t xml:space="preserve"> for patent application on distributed shared memory.</w:t>
      </w:r>
    </w:p>
    <w:p w14:paraId="35D42753" w14:textId="77777777" w:rsidR="00D8518F" w:rsidRPr="005A58DB" w:rsidRDefault="00D8518F" w:rsidP="00D8518F">
      <w:pPr>
        <w:spacing w:after="240" w:line="240" w:lineRule="auto"/>
        <w:rPr>
          <w:szCs w:val="16"/>
        </w:rPr>
      </w:pPr>
      <w:r w:rsidRPr="005A58DB">
        <w:rPr>
          <w:b/>
          <w:szCs w:val="16"/>
        </w:rPr>
        <w:t>Research Division Technical Group</w:t>
      </w:r>
      <w:r w:rsidRPr="005A58DB">
        <w:rPr>
          <w:szCs w:val="16"/>
        </w:rPr>
        <w:t xml:space="preserve"> </w:t>
      </w:r>
      <w:r w:rsidRPr="005A58DB">
        <w:rPr>
          <w:b/>
          <w:szCs w:val="16"/>
        </w:rPr>
        <w:t>Award</w:t>
      </w:r>
      <w:r w:rsidRPr="005A58DB">
        <w:rPr>
          <w:szCs w:val="16"/>
        </w:rPr>
        <w:t xml:space="preserve"> for Contributions to the Multi-Point Video Access and Conferencing System at 1996 Summer Olympics.</w:t>
      </w:r>
    </w:p>
    <w:p w14:paraId="26F57152" w14:textId="77777777" w:rsidR="00D8518F" w:rsidRPr="005A58DB" w:rsidRDefault="00D8518F" w:rsidP="00D8518F">
      <w:pPr>
        <w:spacing w:after="240" w:line="240" w:lineRule="auto"/>
        <w:rPr>
          <w:szCs w:val="16"/>
        </w:rPr>
      </w:pPr>
      <w:r w:rsidRPr="005A58DB">
        <w:rPr>
          <w:b/>
          <w:szCs w:val="16"/>
        </w:rPr>
        <w:t>Research Division Technical Group Award</w:t>
      </w:r>
      <w:r w:rsidRPr="005A58DB">
        <w:rPr>
          <w:szCs w:val="16"/>
        </w:rPr>
        <w:t xml:space="preserve"> for Contributions to the Deep Blue Chess Computer in the ACM Chess Challenge</w:t>
      </w:r>
    </w:p>
    <w:p w14:paraId="31092C49" w14:textId="77777777" w:rsidR="00D8518F" w:rsidRPr="005A58DB" w:rsidRDefault="00D8518F" w:rsidP="00D8518F">
      <w:pPr>
        <w:spacing w:after="240" w:line="240" w:lineRule="auto"/>
        <w:rPr>
          <w:szCs w:val="16"/>
        </w:rPr>
      </w:pPr>
      <w:r w:rsidRPr="005A58DB">
        <w:rPr>
          <w:b/>
          <w:szCs w:val="16"/>
        </w:rPr>
        <w:t>Research Division Technical Group Award</w:t>
      </w:r>
      <w:r w:rsidRPr="005A58DB">
        <w:rPr>
          <w:szCs w:val="16"/>
        </w:rPr>
        <w:t xml:space="preserve"> for Contributions to the External User Interface Library (</w:t>
      </w:r>
      <w:proofErr w:type="spellStart"/>
      <w:r w:rsidRPr="005A58DB">
        <w:rPr>
          <w:szCs w:val="16"/>
        </w:rPr>
        <w:t>EUI</w:t>
      </w:r>
      <w:r w:rsidR="004E0F9C" w:rsidRPr="005A58DB">
        <w:rPr>
          <w:szCs w:val="16"/>
        </w:rPr>
        <w:t>m</w:t>
      </w:r>
      <w:proofErr w:type="spellEnd"/>
      <w:r w:rsidRPr="005A58DB">
        <w:rPr>
          <w:szCs w:val="16"/>
        </w:rPr>
        <w:t xml:space="preserve"> lib) </w:t>
      </w:r>
    </w:p>
    <w:p w14:paraId="101D9AA1" w14:textId="77777777" w:rsidR="00D8518F" w:rsidRPr="005A58DB" w:rsidRDefault="00D8518F" w:rsidP="00D8518F">
      <w:pPr>
        <w:spacing w:after="240" w:line="240" w:lineRule="auto"/>
        <w:rPr>
          <w:szCs w:val="16"/>
        </w:rPr>
      </w:pPr>
      <w:r w:rsidRPr="005A58DB">
        <w:rPr>
          <w:b/>
          <w:szCs w:val="16"/>
        </w:rPr>
        <w:t>IBM Research Division</w:t>
      </w:r>
      <w:r w:rsidRPr="005A58DB">
        <w:rPr>
          <w:szCs w:val="16"/>
        </w:rPr>
        <w:t xml:space="preserve"> </w:t>
      </w:r>
      <w:r w:rsidRPr="005A58DB">
        <w:rPr>
          <w:b/>
          <w:szCs w:val="16"/>
        </w:rPr>
        <w:t>Award</w:t>
      </w:r>
      <w:r w:rsidRPr="005A58DB">
        <w:rPr>
          <w:szCs w:val="16"/>
        </w:rPr>
        <w:t xml:space="preserve"> for the development of auxiliary tools for the logic design of the Research Parallel Processor. </w:t>
      </w:r>
    </w:p>
    <w:p w14:paraId="5AC1CAFC" w14:textId="77777777" w:rsidR="00D8518F" w:rsidRPr="005A58DB" w:rsidRDefault="00D8518F" w:rsidP="00D8518F">
      <w:pPr>
        <w:spacing w:after="240" w:line="240" w:lineRule="auto"/>
        <w:rPr>
          <w:szCs w:val="16"/>
        </w:rPr>
      </w:pPr>
      <w:r w:rsidRPr="005A58DB">
        <w:rPr>
          <w:szCs w:val="16"/>
        </w:rPr>
        <w:lastRenderedPageBreak/>
        <w:t xml:space="preserve">Senior Member of Institute of Electrical and Electronic Engineers. (IEEE) </w:t>
      </w:r>
    </w:p>
    <w:p w14:paraId="09D70D7C" w14:textId="5D26FD0A" w:rsidR="00C6797E" w:rsidRPr="005A58DB" w:rsidRDefault="00D8518F" w:rsidP="00AC378B">
      <w:pPr>
        <w:spacing w:after="240" w:line="240" w:lineRule="auto"/>
        <w:rPr>
          <w:szCs w:val="16"/>
        </w:rPr>
      </w:pPr>
      <w:r w:rsidRPr="005A58DB">
        <w:rPr>
          <w:szCs w:val="16"/>
        </w:rPr>
        <w:t xml:space="preserve">Member of Association of Computing Machinery. (ACM) </w:t>
      </w:r>
      <w:bookmarkEnd w:id="5"/>
    </w:p>
    <w:p w14:paraId="1A2D0F03" w14:textId="77777777" w:rsidR="00AC378B" w:rsidRPr="005A58DB" w:rsidRDefault="00AC378B" w:rsidP="002B40DF">
      <w:pPr>
        <w:rPr>
          <w:b/>
          <w:sz w:val="36"/>
          <w:szCs w:val="16"/>
        </w:rPr>
      </w:pPr>
      <w:r w:rsidRPr="005A58DB">
        <w:rPr>
          <w:b/>
          <w:sz w:val="36"/>
          <w:szCs w:val="16"/>
        </w:rPr>
        <w:t>Patents</w:t>
      </w:r>
    </w:p>
    <w:p w14:paraId="4DA5AC13" w14:textId="77777777" w:rsidR="0075116C" w:rsidRPr="0072145E" w:rsidRDefault="0075116C" w:rsidP="0021721C">
      <w:pPr>
        <w:spacing w:after="240" w:line="240" w:lineRule="auto"/>
        <w:rPr>
          <w:sz w:val="20"/>
          <w:szCs w:val="14"/>
        </w:rPr>
      </w:pPr>
      <w:r w:rsidRPr="0072145E">
        <w:rPr>
          <w:sz w:val="20"/>
          <w:szCs w:val="14"/>
        </w:rPr>
        <w:t>Sorted by subject area.</w:t>
      </w:r>
      <w:r w:rsidR="0021721C" w:rsidRPr="0072145E">
        <w:rPr>
          <w:sz w:val="20"/>
          <w:szCs w:val="14"/>
        </w:rPr>
        <w:t xml:space="preserve"> Additional </w:t>
      </w:r>
      <w:r w:rsidR="00447097" w:rsidRPr="0072145E">
        <w:rPr>
          <w:sz w:val="20"/>
          <w:szCs w:val="14"/>
        </w:rPr>
        <w:t xml:space="preserve">published, </w:t>
      </w:r>
      <w:r w:rsidR="0021721C" w:rsidRPr="0072145E">
        <w:rPr>
          <w:sz w:val="20"/>
          <w:szCs w:val="14"/>
        </w:rPr>
        <w:t xml:space="preserve">domestic and international applications in process. </w:t>
      </w:r>
    </w:p>
    <w:p w14:paraId="67C72167" w14:textId="77777777" w:rsidR="0075116C" w:rsidRPr="0072145E" w:rsidRDefault="0075116C" w:rsidP="00AB1259">
      <w:pPr>
        <w:pStyle w:val="ListParagraph"/>
        <w:numPr>
          <w:ilvl w:val="0"/>
          <w:numId w:val="5"/>
        </w:numPr>
        <w:rPr>
          <w:b/>
          <w:sz w:val="20"/>
          <w:szCs w:val="14"/>
        </w:rPr>
      </w:pPr>
      <w:r w:rsidRPr="0072145E">
        <w:rPr>
          <w:b/>
          <w:sz w:val="20"/>
          <w:szCs w:val="14"/>
        </w:rPr>
        <w:t xml:space="preserve">High Performance Supercomputing Architectures </w:t>
      </w:r>
    </w:p>
    <w:p w14:paraId="4786E584" w14:textId="6FC5B01C" w:rsidR="0021721C" w:rsidRPr="0072145E" w:rsidRDefault="0021721C" w:rsidP="0021721C">
      <w:pPr>
        <w:rPr>
          <w:sz w:val="20"/>
          <w:szCs w:val="20"/>
        </w:rPr>
      </w:pPr>
      <w:r w:rsidRPr="0072145E">
        <w:rPr>
          <w:sz w:val="20"/>
          <w:szCs w:val="14"/>
        </w:rPr>
        <w:t xml:space="preserve">U.S. Patent # 5,802,288 “Integrated communications for pipelined </w:t>
      </w:r>
      <w:r w:rsidRPr="0072145E">
        <w:rPr>
          <w:sz w:val="20"/>
          <w:szCs w:val="20"/>
        </w:rPr>
        <w:t xml:space="preserve">computers” </w:t>
      </w:r>
    </w:p>
    <w:p w14:paraId="1D1FD139" w14:textId="77777777" w:rsidR="0021721C" w:rsidRPr="0072145E" w:rsidRDefault="0021721C" w:rsidP="00AB1259">
      <w:pPr>
        <w:pStyle w:val="ListParagraph"/>
        <w:numPr>
          <w:ilvl w:val="0"/>
          <w:numId w:val="5"/>
        </w:numPr>
        <w:rPr>
          <w:b/>
          <w:sz w:val="20"/>
          <w:szCs w:val="20"/>
        </w:rPr>
      </w:pPr>
      <w:r w:rsidRPr="0072145E">
        <w:rPr>
          <w:b/>
          <w:sz w:val="20"/>
          <w:szCs w:val="20"/>
        </w:rPr>
        <w:t xml:space="preserve">Operating Systems  </w:t>
      </w:r>
    </w:p>
    <w:p w14:paraId="68AA2A22" w14:textId="77777777" w:rsidR="0021721C" w:rsidRPr="0072145E" w:rsidRDefault="0021721C" w:rsidP="0021721C">
      <w:pPr>
        <w:rPr>
          <w:sz w:val="20"/>
          <w:szCs w:val="20"/>
        </w:rPr>
      </w:pPr>
      <w:r w:rsidRPr="0072145E">
        <w:rPr>
          <w:sz w:val="20"/>
          <w:szCs w:val="20"/>
        </w:rPr>
        <w:t xml:space="preserve">U.S. Patent # </w:t>
      </w:r>
      <w:r w:rsidRPr="0072145E">
        <w:rPr>
          <w:rStyle w:val="pv-accomplishment-entityissuer"/>
          <w:sz w:val="20"/>
          <w:szCs w:val="20"/>
          <w:lang w:val="en"/>
        </w:rPr>
        <w:t xml:space="preserve">9,736,121 </w:t>
      </w:r>
      <w:r w:rsidRPr="0072145E">
        <w:rPr>
          <w:sz w:val="20"/>
          <w:szCs w:val="20"/>
        </w:rPr>
        <w:t>“</w:t>
      </w:r>
      <w:r w:rsidRPr="0072145E">
        <w:rPr>
          <w:sz w:val="20"/>
          <w:szCs w:val="20"/>
          <w:lang w:val="en"/>
        </w:rPr>
        <w:t>File manifest filter for unidirectional transfer of files</w:t>
      </w:r>
      <w:r w:rsidRPr="0072145E">
        <w:rPr>
          <w:sz w:val="20"/>
          <w:szCs w:val="20"/>
        </w:rPr>
        <w:t xml:space="preserve">” </w:t>
      </w:r>
    </w:p>
    <w:p w14:paraId="631F3D8E" w14:textId="77777777" w:rsidR="0021721C" w:rsidRPr="0072145E" w:rsidRDefault="0021721C" w:rsidP="0021721C">
      <w:pPr>
        <w:rPr>
          <w:sz w:val="20"/>
          <w:szCs w:val="20"/>
        </w:rPr>
      </w:pPr>
      <w:r w:rsidRPr="0072145E">
        <w:rPr>
          <w:sz w:val="20"/>
          <w:szCs w:val="20"/>
        </w:rPr>
        <w:t xml:space="preserve">U.S. Patent # 9,436,825 “System and method for integrity assurance of partial data” </w:t>
      </w:r>
    </w:p>
    <w:p w14:paraId="40895D4F" w14:textId="77777777" w:rsidR="0021721C" w:rsidRPr="0072145E" w:rsidRDefault="0021721C" w:rsidP="0021721C">
      <w:pPr>
        <w:rPr>
          <w:sz w:val="20"/>
          <w:szCs w:val="20"/>
        </w:rPr>
      </w:pPr>
      <w:r w:rsidRPr="0072145E">
        <w:rPr>
          <w:sz w:val="20"/>
          <w:szCs w:val="20"/>
        </w:rPr>
        <w:t xml:space="preserve">U.S. Patent # 6,829,764 “System and method for maximizing usage of computer resources in scheduling of application tasks” </w:t>
      </w:r>
    </w:p>
    <w:p w14:paraId="70CD68AD" w14:textId="77777777" w:rsidR="0021721C" w:rsidRPr="0072145E" w:rsidRDefault="0021721C" w:rsidP="0021721C">
      <w:pPr>
        <w:rPr>
          <w:sz w:val="20"/>
          <w:szCs w:val="20"/>
        </w:rPr>
      </w:pPr>
      <w:r w:rsidRPr="0072145E">
        <w:rPr>
          <w:sz w:val="20"/>
          <w:szCs w:val="20"/>
        </w:rPr>
        <w:t>U.S. Patent # 6,516,342 “Method and apparatus for extending memory using a memory server”</w:t>
      </w:r>
    </w:p>
    <w:p w14:paraId="1335B1E8" w14:textId="77777777" w:rsidR="0021721C" w:rsidRPr="0072145E" w:rsidRDefault="0021721C" w:rsidP="0021721C">
      <w:pPr>
        <w:rPr>
          <w:sz w:val="20"/>
          <w:szCs w:val="20"/>
        </w:rPr>
      </w:pPr>
      <w:r w:rsidRPr="0072145E">
        <w:rPr>
          <w:sz w:val="20"/>
          <w:szCs w:val="20"/>
        </w:rPr>
        <w:t xml:space="preserve">U.S. Patent # 5,930,830 “System and method for concatenating discontinuous memory pages” </w:t>
      </w:r>
    </w:p>
    <w:p w14:paraId="4FD2CD8B" w14:textId="0E021A36" w:rsidR="0075116C" w:rsidRPr="0072145E" w:rsidRDefault="0021721C" w:rsidP="00D6034E">
      <w:pPr>
        <w:rPr>
          <w:sz w:val="20"/>
          <w:szCs w:val="20"/>
        </w:rPr>
      </w:pPr>
      <w:r w:rsidRPr="0072145E">
        <w:rPr>
          <w:sz w:val="20"/>
          <w:szCs w:val="20"/>
        </w:rPr>
        <w:t>U.S. Patent # 5,701,446 “Method for fine grain adjustments to system time in computer systems”</w:t>
      </w:r>
    </w:p>
    <w:p w14:paraId="65242E3A" w14:textId="77777777" w:rsidR="0075116C" w:rsidRPr="0072145E" w:rsidRDefault="0075116C" w:rsidP="00AB1259">
      <w:pPr>
        <w:pStyle w:val="ListParagraph"/>
        <w:numPr>
          <w:ilvl w:val="0"/>
          <w:numId w:val="5"/>
        </w:numPr>
        <w:rPr>
          <w:b/>
          <w:sz w:val="20"/>
          <w:szCs w:val="20"/>
        </w:rPr>
      </w:pPr>
      <w:r w:rsidRPr="0072145E">
        <w:rPr>
          <w:b/>
          <w:sz w:val="20"/>
          <w:szCs w:val="20"/>
        </w:rPr>
        <w:t>Message Passing Interfaces, Distributed Systems</w:t>
      </w:r>
      <w:r w:rsidR="00BB7270" w:rsidRPr="0072145E">
        <w:rPr>
          <w:b/>
          <w:sz w:val="20"/>
          <w:szCs w:val="20"/>
        </w:rPr>
        <w:t>, Networking</w:t>
      </w:r>
    </w:p>
    <w:p w14:paraId="380E5404" w14:textId="77777777" w:rsidR="00BB7270" w:rsidRPr="0072145E" w:rsidRDefault="00BB7270" w:rsidP="00BB7270">
      <w:pPr>
        <w:rPr>
          <w:sz w:val="20"/>
          <w:szCs w:val="20"/>
        </w:rPr>
      </w:pPr>
      <w:r w:rsidRPr="0072145E">
        <w:rPr>
          <w:sz w:val="20"/>
          <w:szCs w:val="20"/>
        </w:rPr>
        <w:t xml:space="preserve">U.S. Patent # 8,392,827 “Method for generation and assembly of web page content” </w:t>
      </w:r>
    </w:p>
    <w:p w14:paraId="18B9FB57" w14:textId="77777777" w:rsidR="00BB7270" w:rsidRPr="0072145E" w:rsidRDefault="00BB7270" w:rsidP="00BB7270">
      <w:pPr>
        <w:rPr>
          <w:sz w:val="20"/>
          <w:szCs w:val="20"/>
        </w:rPr>
      </w:pPr>
      <w:r w:rsidRPr="0072145E">
        <w:rPr>
          <w:sz w:val="20"/>
          <w:szCs w:val="20"/>
        </w:rPr>
        <w:t xml:space="preserve">U.S. Patent # 8,332,531 “Supporting memory management in an offload of network protocol processing” </w:t>
      </w:r>
    </w:p>
    <w:p w14:paraId="31EC02EF" w14:textId="77777777" w:rsidR="00BB7270" w:rsidRPr="0072145E" w:rsidRDefault="00BB7270" w:rsidP="00BB7270">
      <w:pPr>
        <w:rPr>
          <w:sz w:val="20"/>
          <w:szCs w:val="20"/>
        </w:rPr>
      </w:pPr>
      <w:r w:rsidRPr="0072145E">
        <w:rPr>
          <w:sz w:val="20"/>
          <w:szCs w:val="20"/>
        </w:rPr>
        <w:t xml:space="preserve">U.S. Patent # 8,316,109 “Supporting memory management in an offload of network protocol processing” </w:t>
      </w:r>
    </w:p>
    <w:p w14:paraId="46396BDB" w14:textId="77777777" w:rsidR="00BB7270" w:rsidRPr="0072145E" w:rsidRDefault="00BB7270" w:rsidP="00BB7270">
      <w:pPr>
        <w:rPr>
          <w:sz w:val="20"/>
          <w:szCs w:val="20"/>
        </w:rPr>
      </w:pPr>
      <w:r w:rsidRPr="0072145E">
        <w:rPr>
          <w:sz w:val="20"/>
          <w:szCs w:val="20"/>
        </w:rPr>
        <w:t xml:space="preserve">U.S. Patent # 7,962,628 “Apparatus and method for supporting connection establishment in an offload of network protocol processing” </w:t>
      </w:r>
    </w:p>
    <w:p w14:paraId="23EB9304" w14:textId="77777777" w:rsidR="00BB7270" w:rsidRPr="0072145E" w:rsidRDefault="00BB7270" w:rsidP="00BB7270">
      <w:pPr>
        <w:rPr>
          <w:sz w:val="20"/>
          <w:szCs w:val="20"/>
        </w:rPr>
      </w:pPr>
      <w:r w:rsidRPr="0072145E">
        <w:rPr>
          <w:sz w:val="20"/>
          <w:szCs w:val="20"/>
        </w:rPr>
        <w:t xml:space="preserve">U.S. Patent # 7,930,422 “Apparatus and method for supporting memory management in an offload of network protocol processing” </w:t>
      </w:r>
    </w:p>
    <w:p w14:paraId="1F73CDDB" w14:textId="77777777" w:rsidR="00BB7270" w:rsidRPr="0072145E" w:rsidRDefault="00BB7270" w:rsidP="00BB7270">
      <w:pPr>
        <w:rPr>
          <w:sz w:val="20"/>
          <w:szCs w:val="20"/>
        </w:rPr>
      </w:pPr>
      <w:r w:rsidRPr="0072145E">
        <w:rPr>
          <w:sz w:val="20"/>
          <w:szCs w:val="20"/>
        </w:rPr>
        <w:t xml:space="preserve">U.S. Patent # 7,533,176 “Method for supporting connection establishment in an offload of network protocol processing” </w:t>
      </w:r>
    </w:p>
    <w:p w14:paraId="38AD1663" w14:textId="77777777" w:rsidR="00BB7270" w:rsidRPr="0072145E" w:rsidRDefault="00BB7270" w:rsidP="00BB7270">
      <w:pPr>
        <w:rPr>
          <w:sz w:val="20"/>
          <w:szCs w:val="20"/>
        </w:rPr>
      </w:pPr>
      <w:r w:rsidRPr="0072145E">
        <w:rPr>
          <w:sz w:val="20"/>
          <w:szCs w:val="20"/>
        </w:rPr>
        <w:t xml:space="preserve">U.S. Patent # 7,493,427 “Apparatus and method for supporting received data processing in an offload of network protocol processing” </w:t>
      </w:r>
    </w:p>
    <w:p w14:paraId="6340A6E9" w14:textId="77777777" w:rsidR="00BB7270" w:rsidRPr="0072145E" w:rsidRDefault="00BB7270" w:rsidP="00BB7270">
      <w:pPr>
        <w:rPr>
          <w:sz w:val="20"/>
          <w:szCs w:val="20"/>
        </w:rPr>
      </w:pPr>
      <w:r w:rsidRPr="0072145E">
        <w:rPr>
          <w:sz w:val="20"/>
          <w:szCs w:val="20"/>
        </w:rPr>
        <w:t>U.S. Patent # 7,114,096 “State recovery and failover of intelligent network adapters”</w:t>
      </w:r>
    </w:p>
    <w:p w14:paraId="42501568" w14:textId="77777777" w:rsidR="00BB7270" w:rsidRPr="0072145E" w:rsidRDefault="00BB7270" w:rsidP="00BB7270">
      <w:pPr>
        <w:rPr>
          <w:sz w:val="20"/>
          <w:szCs w:val="20"/>
        </w:rPr>
      </w:pPr>
      <w:r w:rsidRPr="0072145E">
        <w:rPr>
          <w:sz w:val="20"/>
          <w:szCs w:val="20"/>
        </w:rPr>
        <w:t>U.S. Patent # 7,085,923 “High volume secure internet server”</w:t>
      </w:r>
    </w:p>
    <w:p w14:paraId="15520BAE" w14:textId="77777777" w:rsidR="0021721C" w:rsidRPr="0072145E" w:rsidRDefault="0021721C" w:rsidP="0021721C">
      <w:pPr>
        <w:rPr>
          <w:sz w:val="20"/>
          <w:szCs w:val="20"/>
        </w:rPr>
      </w:pPr>
      <w:r w:rsidRPr="0072145E">
        <w:rPr>
          <w:sz w:val="20"/>
          <w:szCs w:val="20"/>
        </w:rPr>
        <w:t>U.S. Patent # 6,968,358 “Method and apparatus for network communication card memory management”</w:t>
      </w:r>
    </w:p>
    <w:p w14:paraId="0796BDF9" w14:textId="77777777" w:rsidR="0021721C" w:rsidRPr="0072145E" w:rsidRDefault="0021721C" w:rsidP="0021721C">
      <w:pPr>
        <w:rPr>
          <w:sz w:val="20"/>
          <w:szCs w:val="20"/>
        </w:rPr>
      </w:pPr>
      <w:r w:rsidRPr="0072145E">
        <w:rPr>
          <w:sz w:val="20"/>
          <w:szCs w:val="20"/>
        </w:rPr>
        <w:t>U.S. Patent # 6,526,434 “System and method for efficient transfer of data blocks from client to server”</w:t>
      </w:r>
    </w:p>
    <w:p w14:paraId="3D02AFEE" w14:textId="77777777" w:rsidR="0021721C" w:rsidRPr="0072145E" w:rsidRDefault="0021721C" w:rsidP="0021721C">
      <w:pPr>
        <w:rPr>
          <w:sz w:val="20"/>
          <w:szCs w:val="20"/>
        </w:rPr>
      </w:pPr>
      <w:r w:rsidRPr="0072145E">
        <w:rPr>
          <w:sz w:val="20"/>
          <w:szCs w:val="20"/>
        </w:rPr>
        <w:t>U.S. Patent # 5,544,162 “IP bridge for parallel machines”</w:t>
      </w:r>
    </w:p>
    <w:p w14:paraId="2B241953" w14:textId="77777777" w:rsidR="0075116C" w:rsidRPr="0072145E" w:rsidRDefault="00447097" w:rsidP="00D6034E">
      <w:pPr>
        <w:rPr>
          <w:bCs/>
          <w:sz w:val="20"/>
          <w:szCs w:val="20"/>
        </w:rPr>
      </w:pPr>
      <w:r w:rsidRPr="0072145E">
        <w:rPr>
          <w:bCs/>
          <w:sz w:val="20"/>
          <w:szCs w:val="20"/>
        </w:rPr>
        <w:t>WO 2006046972 A1 “Apparatus and method for supporting memory management in an offload of network protocol processing”</w:t>
      </w:r>
    </w:p>
    <w:p w14:paraId="5F3EDC61" w14:textId="01B43CCC" w:rsidR="00447097" w:rsidRPr="0072145E" w:rsidRDefault="00447097" w:rsidP="00D6034E">
      <w:pPr>
        <w:rPr>
          <w:rFonts w:cstheme="minorHAnsi"/>
          <w:sz w:val="20"/>
          <w:szCs w:val="20"/>
        </w:rPr>
      </w:pPr>
      <w:r w:rsidRPr="0072145E">
        <w:rPr>
          <w:rFonts w:cstheme="minorHAnsi"/>
          <w:sz w:val="20"/>
          <w:szCs w:val="20"/>
        </w:rPr>
        <w:t>CA 2573156 C “</w:t>
      </w:r>
      <w:r w:rsidRPr="0072145E">
        <w:rPr>
          <w:rFonts w:cstheme="minorHAnsi"/>
          <w:bCs/>
          <w:color w:val="222222"/>
          <w:sz w:val="20"/>
          <w:szCs w:val="20"/>
        </w:rPr>
        <w:t>Apparatus and method for supporting memory management in an offload of network protocol processing”</w:t>
      </w:r>
    </w:p>
    <w:p w14:paraId="09994D95" w14:textId="77777777" w:rsidR="009340B9" w:rsidRPr="0072145E" w:rsidRDefault="0075116C" w:rsidP="00B37A78">
      <w:pPr>
        <w:pStyle w:val="ListParagraph"/>
        <w:numPr>
          <w:ilvl w:val="0"/>
          <w:numId w:val="5"/>
        </w:numPr>
        <w:rPr>
          <w:b/>
          <w:sz w:val="20"/>
          <w:szCs w:val="20"/>
        </w:rPr>
      </w:pPr>
      <w:r w:rsidRPr="0072145E">
        <w:rPr>
          <w:b/>
          <w:sz w:val="20"/>
          <w:szCs w:val="20"/>
        </w:rPr>
        <w:t>Information Assurance</w:t>
      </w:r>
    </w:p>
    <w:p w14:paraId="59420686" w14:textId="17555F19" w:rsidR="006F58E8" w:rsidRPr="0072145E" w:rsidRDefault="006F58E8" w:rsidP="009340B9">
      <w:pPr>
        <w:rPr>
          <w:sz w:val="20"/>
          <w:szCs w:val="20"/>
        </w:rPr>
      </w:pPr>
      <w:r w:rsidRPr="0072145E">
        <w:rPr>
          <w:sz w:val="20"/>
          <w:szCs w:val="20"/>
        </w:rPr>
        <w:t>U.S. Patent #9,894,083 “System for providing a secure video display”</w:t>
      </w:r>
    </w:p>
    <w:p w14:paraId="412E0E22" w14:textId="5AD05696" w:rsidR="00324429" w:rsidRPr="0072145E" w:rsidRDefault="00324429" w:rsidP="009340B9">
      <w:pPr>
        <w:rPr>
          <w:sz w:val="20"/>
          <w:szCs w:val="20"/>
        </w:rPr>
      </w:pPr>
      <w:r w:rsidRPr="0072145E">
        <w:rPr>
          <w:sz w:val="20"/>
          <w:szCs w:val="20"/>
        </w:rPr>
        <w:lastRenderedPageBreak/>
        <w:t>U.S. Patent #9,880,869 “Single computer-based virtual cross-domain solutions”</w:t>
      </w:r>
    </w:p>
    <w:p w14:paraId="550121C3" w14:textId="77777777" w:rsidR="009340B9" w:rsidRPr="0072145E" w:rsidRDefault="009340B9" w:rsidP="009340B9">
      <w:pPr>
        <w:rPr>
          <w:b/>
          <w:sz w:val="20"/>
          <w:szCs w:val="20"/>
        </w:rPr>
      </w:pPr>
      <w:r w:rsidRPr="0072145E">
        <w:rPr>
          <w:sz w:val="20"/>
          <w:szCs w:val="20"/>
        </w:rPr>
        <w:t>U.S. Patent # 9,853,918 “One-</w:t>
      </w:r>
      <w:r w:rsidR="001450D0" w:rsidRPr="0072145E">
        <w:rPr>
          <w:sz w:val="20"/>
          <w:szCs w:val="20"/>
        </w:rPr>
        <w:t>w</w:t>
      </w:r>
      <w:r w:rsidRPr="0072145E">
        <w:rPr>
          <w:sz w:val="20"/>
          <w:szCs w:val="20"/>
        </w:rPr>
        <w:t>ay network interface”</w:t>
      </w:r>
    </w:p>
    <w:p w14:paraId="277922F0" w14:textId="77777777" w:rsidR="001E62B0" w:rsidRPr="0072145E" w:rsidRDefault="001E62B0" w:rsidP="00D6034E">
      <w:pPr>
        <w:rPr>
          <w:sz w:val="20"/>
          <w:szCs w:val="20"/>
        </w:rPr>
      </w:pPr>
      <w:r w:rsidRPr="0072145E">
        <w:rPr>
          <w:sz w:val="20"/>
          <w:szCs w:val="20"/>
        </w:rPr>
        <w:t>U.S. Patent # 9,712,543 “System for remotely monitoring status information of devices”</w:t>
      </w:r>
    </w:p>
    <w:p w14:paraId="6D3E16A5" w14:textId="77777777" w:rsidR="0075116C" w:rsidRPr="0072145E" w:rsidRDefault="0075116C" w:rsidP="00D6034E">
      <w:pPr>
        <w:rPr>
          <w:sz w:val="20"/>
          <w:szCs w:val="20"/>
        </w:rPr>
      </w:pPr>
      <w:r w:rsidRPr="0072145E">
        <w:rPr>
          <w:sz w:val="20"/>
          <w:szCs w:val="20"/>
        </w:rPr>
        <w:t xml:space="preserve">U.S. Patent # </w:t>
      </w:r>
      <w:r w:rsidR="009340B9" w:rsidRPr="0072145E">
        <w:rPr>
          <w:sz w:val="20"/>
          <w:szCs w:val="20"/>
        </w:rPr>
        <w:t>9,680,794 “</w:t>
      </w:r>
      <w:r w:rsidRPr="0072145E">
        <w:rPr>
          <w:sz w:val="20"/>
          <w:szCs w:val="20"/>
        </w:rPr>
        <w:t xml:space="preserve">Secure one-way interface for </w:t>
      </w:r>
      <w:proofErr w:type="spellStart"/>
      <w:r w:rsidR="001E62B0" w:rsidRPr="0072145E">
        <w:rPr>
          <w:sz w:val="20"/>
          <w:szCs w:val="20"/>
        </w:rPr>
        <w:t>A</w:t>
      </w:r>
      <w:r w:rsidRPr="0072145E">
        <w:rPr>
          <w:sz w:val="20"/>
          <w:szCs w:val="20"/>
        </w:rPr>
        <w:t>rchestra</w:t>
      </w:r>
      <w:proofErr w:type="spellEnd"/>
      <w:r w:rsidRPr="0072145E">
        <w:rPr>
          <w:sz w:val="20"/>
          <w:szCs w:val="20"/>
        </w:rPr>
        <w:t xml:space="preserve"> data transfer” </w:t>
      </w:r>
    </w:p>
    <w:p w14:paraId="01F7A065" w14:textId="77777777" w:rsidR="00D6034E" w:rsidRPr="0072145E" w:rsidRDefault="00D6034E" w:rsidP="00D6034E">
      <w:pPr>
        <w:rPr>
          <w:sz w:val="20"/>
          <w:szCs w:val="20"/>
        </w:rPr>
      </w:pPr>
      <w:r w:rsidRPr="0072145E">
        <w:rPr>
          <w:sz w:val="20"/>
          <w:szCs w:val="20"/>
        </w:rPr>
        <w:t xml:space="preserve">U.S. Patent # 9,678,921 “Method and apparatus for data transfer reconciliation” </w:t>
      </w:r>
    </w:p>
    <w:p w14:paraId="13D0FE43" w14:textId="77777777" w:rsidR="00D6034E" w:rsidRPr="0072145E" w:rsidRDefault="00D6034E" w:rsidP="00D6034E">
      <w:pPr>
        <w:rPr>
          <w:sz w:val="20"/>
          <w:szCs w:val="20"/>
        </w:rPr>
      </w:pPr>
      <w:r w:rsidRPr="0072145E">
        <w:rPr>
          <w:sz w:val="20"/>
          <w:szCs w:val="20"/>
        </w:rPr>
        <w:t xml:space="preserve">U.S. Patent # </w:t>
      </w:r>
      <w:r w:rsidR="009340B9" w:rsidRPr="0072145E">
        <w:rPr>
          <w:sz w:val="20"/>
          <w:szCs w:val="20"/>
        </w:rPr>
        <w:t>9,641,499 “</w:t>
      </w:r>
      <w:r w:rsidRPr="0072145E">
        <w:rPr>
          <w:sz w:val="20"/>
          <w:szCs w:val="20"/>
        </w:rPr>
        <w:t xml:space="preserve">One-way interface for PI to PI data </w:t>
      </w:r>
      <w:r w:rsidR="009340B9" w:rsidRPr="0072145E">
        <w:rPr>
          <w:sz w:val="20"/>
          <w:szCs w:val="20"/>
        </w:rPr>
        <w:t>transfer “</w:t>
      </w:r>
    </w:p>
    <w:p w14:paraId="53B71354" w14:textId="77777777" w:rsidR="00D6034E" w:rsidRPr="0072145E" w:rsidRDefault="00D6034E" w:rsidP="00D6034E">
      <w:pPr>
        <w:rPr>
          <w:sz w:val="20"/>
          <w:szCs w:val="20"/>
        </w:rPr>
      </w:pPr>
      <w:r w:rsidRPr="0072145E">
        <w:rPr>
          <w:sz w:val="20"/>
          <w:szCs w:val="20"/>
        </w:rPr>
        <w:t xml:space="preserve">U.S. Patent # 9,596,245 “Secure one-way interface for a network device” </w:t>
      </w:r>
    </w:p>
    <w:p w14:paraId="316D56D5" w14:textId="77777777" w:rsidR="00D6034E" w:rsidRPr="0072145E" w:rsidRDefault="00D6034E" w:rsidP="00D6034E">
      <w:pPr>
        <w:rPr>
          <w:sz w:val="20"/>
          <w:szCs w:val="20"/>
        </w:rPr>
      </w:pPr>
      <w:r w:rsidRPr="0072145E">
        <w:rPr>
          <w:sz w:val="20"/>
          <w:szCs w:val="20"/>
        </w:rPr>
        <w:t xml:space="preserve">U.S. Patent # 9,575,987 “System and method for providing assured database updates via a one-way data link” </w:t>
      </w:r>
    </w:p>
    <w:p w14:paraId="4AA8F0A3" w14:textId="77777777" w:rsidR="00D6034E" w:rsidRPr="0072145E" w:rsidRDefault="00D6034E" w:rsidP="00D6034E">
      <w:pPr>
        <w:rPr>
          <w:sz w:val="20"/>
          <w:szCs w:val="20"/>
        </w:rPr>
      </w:pPr>
      <w:r w:rsidRPr="0072145E">
        <w:rPr>
          <w:sz w:val="20"/>
          <w:szCs w:val="20"/>
        </w:rPr>
        <w:t xml:space="preserve">U.S. Patent # 9,380,064 “System and method for improving the resiliency of websites and web services” </w:t>
      </w:r>
    </w:p>
    <w:p w14:paraId="4E246D16" w14:textId="77777777" w:rsidR="00D6034E" w:rsidRPr="0072145E" w:rsidRDefault="00D6034E" w:rsidP="00D6034E">
      <w:pPr>
        <w:rPr>
          <w:sz w:val="20"/>
          <w:szCs w:val="20"/>
        </w:rPr>
      </w:pPr>
      <w:r w:rsidRPr="0072145E">
        <w:rPr>
          <w:sz w:val="20"/>
          <w:szCs w:val="20"/>
        </w:rPr>
        <w:t xml:space="preserve">U.S. Patent # 9,380,023 “Enterprise cross-domain solution having configurable data filters” </w:t>
      </w:r>
    </w:p>
    <w:p w14:paraId="6679D6F5" w14:textId="77777777" w:rsidR="00D6034E" w:rsidRPr="0072145E" w:rsidRDefault="00D6034E" w:rsidP="00D6034E">
      <w:pPr>
        <w:rPr>
          <w:sz w:val="20"/>
          <w:szCs w:val="20"/>
        </w:rPr>
      </w:pPr>
      <w:r w:rsidRPr="0072145E">
        <w:rPr>
          <w:sz w:val="20"/>
          <w:szCs w:val="20"/>
        </w:rPr>
        <w:t xml:space="preserve">U.S. Patent # 9,311,329 “System and method for modular and continuous data assurance” </w:t>
      </w:r>
    </w:p>
    <w:p w14:paraId="6B385968" w14:textId="77777777" w:rsidR="00D6034E" w:rsidRPr="0072145E" w:rsidRDefault="00D6034E" w:rsidP="00D6034E">
      <w:pPr>
        <w:rPr>
          <w:sz w:val="20"/>
          <w:szCs w:val="20"/>
        </w:rPr>
      </w:pPr>
      <w:r w:rsidRPr="0072145E">
        <w:rPr>
          <w:sz w:val="20"/>
          <w:szCs w:val="20"/>
        </w:rPr>
        <w:t>U.S. Patent # 9,306,953 “System and method for secure unidirectional transfer of commands to control equipment”</w:t>
      </w:r>
    </w:p>
    <w:p w14:paraId="6BCAD3E7" w14:textId="77777777" w:rsidR="00D6034E" w:rsidRPr="0072145E" w:rsidRDefault="00D6034E" w:rsidP="00D6034E">
      <w:pPr>
        <w:rPr>
          <w:sz w:val="20"/>
          <w:szCs w:val="20"/>
        </w:rPr>
      </w:pPr>
      <w:r w:rsidRPr="0072145E">
        <w:rPr>
          <w:sz w:val="20"/>
          <w:szCs w:val="20"/>
        </w:rPr>
        <w:t>U.S. Patent # 9,305,189 “Ruggedized, compact and integrated one-way controlled interface to enforce confidentiality of a secure enclave”</w:t>
      </w:r>
    </w:p>
    <w:p w14:paraId="5F303F20" w14:textId="77777777" w:rsidR="00D6034E" w:rsidRPr="0072145E" w:rsidRDefault="00D6034E" w:rsidP="00D6034E">
      <w:pPr>
        <w:rPr>
          <w:sz w:val="20"/>
          <w:szCs w:val="20"/>
        </w:rPr>
      </w:pPr>
      <w:r w:rsidRPr="0072145E">
        <w:rPr>
          <w:sz w:val="20"/>
          <w:szCs w:val="20"/>
        </w:rPr>
        <w:t xml:space="preserve">U.S. Patent # 9,282,102 “Secure front-end interface” </w:t>
      </w:r>
    </w:p>
    <w:p w14:paraId="58F2925A" w14:textId="77777777" w:rsidR="00D6034E" w:rsidRPr="0072145E" w:rsidRDefault="00D6034E" w:rsidP="00D6034E">
      <w:pPr>
        <w:rPr>
          <w:sz w:val="20"/>
          <w:szCs w:val="20"/>
        </w:rPr>
      </w:pPr>
      <w:r w:rsidRPr="0072145E">
        <w:rPr>
          <w:sz w:val="20"/>
          <w:szCs w:val="20"/>
        </w:rPr>
        <w:t xml:space="preserve">U.S. Patent # 9,094,401 “Secure front-end interface” </w:t>
      </w:r>
    </w:p>
    <w:p w14:paraId="6CE57DD4" w14:textId="77777777" w:rsidR="00D6034E" w:rsidRPr="0072145E" w:rsidRDefault="00D6034E" w:rsidP="00D6034E">
      <w:pPr>
        <w:rPr>
          <w:sz w:val="20"/>
          <w:szCs w:val="20"/>
        </w:rPr>
      </w:pPr>
      <w:r w:rsidRPr="0072145E">
        <w:rPr>
          <w:sz w:val="20"/>
          <w:szCs w:val="20"/>
        </w:rPr>
        <w:t xml:space="preserve">U.S. Patent # 9,088,558 “Secure one-way interface for OPC data transfer” </w:t>
      </w:r>
    </w:p>
    <w:p w14:paraId="3B1926E0" w14:textId="77777777" w:rsidR="00D6034E" w:rsidRPr="0072145E" w:rsidRDefault="00D6034E" w:rsidP="00D6034E">
      <w:pPr>
        <w:rPr>
          <w:sz w:val="20"/>
          <w:szCs w:val="20"/>
        </w:rPr>
      </w:pPr>
      <w:r w:rsidRPr="0072145E">
        <w:rPr>
          <w:sz w:val="20"/>
          <w:szCs w:val="20"/>
        </w:rPr>
        <w:t xml:space="preserve">U.S. Patent # 9,088,539 “Data transfer system” </w:t>
      </w:r>
    </w:p>
    <w:p w14:paraId="4EF538C4" w14:textId="77777777" w:rsidR="00D6034E" w:rsidRPr="0072145E" w:rsidRDefault="00D6034E" w:rsidP="00D6034E">
      <w:pPr>
        <w:rPr>
          <w:sz w:val="20"/>
          <w:szCs w:val="20"/>
        </w:rPr>
      </w:pPr>
      <w:r w:rsidRPr="0072145E">
        <w:rPr>
          <w:sz w:val="20"/>
          <w:szCs w:val="20"/>
        </w:rPr>
        <w:t xml:space="preserve">U.S. Patent # 9,081,520 “Remote print file transfer and spooling application for use with a one-way data link” </w:t>
      </w:r>
    </w:p>
    <w:p w14:paraId="308F856E" w14:textId="77777777" w:rsidR="00D6034E" w:rsidRPr="0072145E" w:rsidRDefault="00D6034E" w:rsidP="00D6034E">
      <w:pPr>
        <w:rPr>
          <w:sz w:val="20"/>
          <w:szCs w:val="20"/>
        </w:rPr>
      </w:pPr>
      <w:r w:rsidRPr="0072145E">
        <w:rPr>
          <w:sz w:val="20"/>
          <w:szCs w:val="20"/>
        </w:rPr>
        <w:t xml:space="preserve">U.S. Patent # 9,065,878 “System and method for providing a remote virtual screen view” </w:t>
      </w:r>
    </w:p>
    <w:p w14:paraId="0CFE98B8" w14:textId="77777777" w:rsidR="00D6034E" w:rsidRPr="0072145E" w:rsidRDefault="00D6034E" w:rsidP="00D6034E">
      <w:pPr>
        <w:rPr>
          <w:sz w:val="20"/>
          <w:szCs w:val="20"/>
        </w:rPr>
      </w:pPr>
      <w:r w:rsidRPr="0072145E">
        <w:rPr>
          <w:sz w:val="20"/>
          <w:szCs w:val="20"/>
        </w:rPr>
        <w:t>U.S. Patent # 8,997,202 “System for secure transfer of information from an industrial control system network”</w:t>
      </w:r>
    </w:p>
    <w:p w14:paraId="1E357076" w14:textId="77777777" w:rsidR="00D6034E" w:rsidRPr="0072145E" w:rsidRDefault="00D6034E" w:rsidP="00D6034E">
      <w:pPr>
        <w:rPr>
          <w:sz w:val="20"/>
          <w:szCs w:val="20"/>
        </w:rPr>
      </w:pPr>
      <w:r w:rsidRPr="0072145E">
        <w:rPr>
          <w:sz w:val="20"/>
          <w:szCs w:val="20"/>
        </w:rPr>
        <w:t xml:space="preserve">U.S. Patent # 8,938,795 “System for real-time cross-domain system packet filtering” </w:t>
      </w:r>
    </w:p>
    <w:p w14:paraId="03281964" w14:textId="77777777" w:rsidR="00D6034E" w:rsidRPr="0072145E" w:rsidRDefault="00D6034E" w:rsidP="00D6034E">
      <w:pPr>
        <w:rPr>
          <w:sz w:val="20"/>
          <w:szCs w:val="20"/>
        </w:rPr>
      </w:pPr>
      <w:r w:rsidRPr="0072145E">
        <w:rPr>
          <w:sz w:val="20"/>
          <w:szCs w:val="20"/>
        </w:rPr>
        <w:t xml:space="preserve">U.S. Patent # 8,898,227 “NFS storage via multiple one-way data links” </w:t>
      </w:r>
    </w:p>
    <w:p w14:paraId="3462BF7C" w14:textId="77777777" w:rsidR="00D6034E" w:rsidRPr="0072145E" w:rsidRDefault="00D6034E" w:rsidP="00D6034E">
      <w:pPr>
        <w:rPr>
          <w:sz w:val="20"/>
          <w:szCs w:val="20"/>
        </w:rPr>
      </w:pPr>
      <w:r w:rsidRPr="0072145E">
        <w:rPr>
          <w:sz w:val="20"/>
          <w:szCs w:val="20"/>
        </w:rPr>
        <w:t xml:space="preserve">U.S. Patent # 8,887,276 “System for providing a secure video display” </w:t>
      </w:r>
    </w:p>
    <w:p w14:paraId="4B58CDB1" w14:textId="77777777" w:rsidR="00EE0D3F" w:rsidRPr="0072145E" w:rsidRDefault="00D6034E" w:rsidP="00D6034E">
      <w:pPr>
        <w:rPr>
          <w:sz w:val="20"/>
          <w:szCs w:val="20"/>
        </w:rPr>
      </w:pPr>
      <w:r w:rsidRPr="0072145E">
        <w:rPr>
          <w:sz w:val="20"/>
          <w:szCs w:val="20"/>
        </w:rPr>
        <w:t xml:space="preserve">U.S. Patent # 8,831,222 “Bilateral communication using multiple one-way data links” </w:t>
      </w:r>
    </w:p>
    <w:p w14:paraId="28D7E162" w14:textId="77777777" w:rsidR="00D6034E" w:rsidRPr="0072145E" w:rsidRDefault="00D6034E" w:rsidP="00D6034E">
      <w:pPr>
        <w:rPr>
          <w:sz w:val="20"/>
          <w:szCs w:val="20"/>
        </w:rPr>
      </w:pPr>
      <w:r w:rsidRPr="0072145E">
        <w:rPr>
          <w:sz w:val="20"/>
          <w:szCs w:val="20"/>
        </w:rPr>
        <w:t>U.S. Patent # 8,776,254 “System and method for the secure unidirectional transfer of software and software updates”</w:t>
      </w:r>
    </w:p>
    <w:p w14:paraId="7CEE3D85" w14:textId="77777777" w:rsidR="00D6034E" w:rsidRPr="0072145E" w:rsidRDefault="00D6034E" w:rsidP="00D6034E">
      <w:pPr>
        <w:rPr>
          <w:sz w:val="20"/>
          <w:szCs w:val="20"/>
        </w:rPr>
      </w:pPr>
      <w:r w:rsidRPr="0072145E">
        <w:rPr>
          <w:sz w:val="20"/>
          <w:szCs w:val="20"/>
        </w:rPr>
        <w:t>U.S. Patent # 8,732,453 “Secure acknowledgment device for one-way data transfer system”</w:t>
      </w:r>
    </w:p>
    <w:p w14:paraId="5ABB1E1C" w14:textId="77777777" w:rsidR="00D6034E" w:rsidRPr="0072145E" w:rsidRDefault="00D6034E" w:rsidP="00D6034E">
      <w:pPr>
        <w:rPr>
          <w:sz w:val="20"/>
          <w:szCs w:val="20"/>
        </w:rPr>
      </w:pPr>
      <w:r w:rsidRPr="0072145E">
        <w:rPr>
          <w:sz w:val="20"/>
          <w:szCs w:val="20"/>
        </w:rPr>
        <w:t xml:space="preserve">U.S. Patent # 8,565,237 “Concurrent data transfer involving two or more transport layer protocols over a single one-way data link” </w:t>
      </w:r>
    </w:p>
    <w:p w14:paraId="577F0FAE" w14:textId="77777777" w:rsidR="00BB7270" w:rsidRPr="0072145E" w:rsidRDefault="00D6034E" w:rsidP="00D6034E">
      <w:pPr>
        <w:rPr>
          <w:sz w:val="20"/>
          <w:szCs w:val="20"/>
        </w:rPr>
      </w:pPr>
      <w:r w:rsidRPr="0072145E">
        <w:rPr>
          <w:sz w:val="20"/>
          <w:szCs w:val="20"/>
        </w:rPr>
        <w:t xml:space="preserve">U.S. Patent # 8,498,206 “Secure one-way data transfer system using network interface circuitry” </w:t>
      </w:r>
    </w:p>
    <w:p w14:paraId="40897B8D" w14:textId="77777777" w:rsidR="00D6034E" w:rsidRPr="0072145E" w:rsidRDefault="00D6034E" w:rsidP="00D6034E">
      <w:pPr>
        <w:rPr>
          <w:sz w:val="20"/>
          <w:szCs w:val="20"/>
        </w:rPr>
      </w:pPr>
      <w:r w:rsidRPr="0072145E">
        <w:rPr>
          <w:sz w:val="20"/>
          <w:szCs w:val="20"/>
        </w:rPr>
        <w:t xml:space="preserve">U.S. Patent # 8,353,022 “Bilateral communication using multiple one-way data links” </w:t>
      </w:r>
    </w:p>
    <w:p w14:paraId="755594EE" w14:textId="77777777" w:rsidR="00D6034E" w:rsidRPr="0072145E" w:rsidRDefault="00D6034E" w:rsidP="00D6034E">
      <w:pPr>
        <w:rPr>
          <w:sz w:val="20"/>
          <w:szCs w:val="20"/>
        </w:rPr>
      </w:pPr>
      <w:r w:rsidRPr="0072145E">
        <w:rPr>
          <w:sz w:val="20"/>
          <w:szCs w:val="20"/>
        </w:rPr>
        <w:t xml:space="preserve">U.S. Patent # 8,352,450 “Database update through a one-way data link” </w:t>
      </w:r>
    </w:p>
    <w:p w14:paraId="6F3F5DF4" w14:textId="77777777" w:rsidR="00D6034E" w:rsidRPr="0072145E" w:rsidRDefault="00D6034E" w:rsidP="00D6034E">
      <w:pPr>
        <w:rPr>
          <w:sz w:val="20"/>
          <w:szCs w:val="20"/>
        </w:rPr>
      </w:pPr>
      <w:r w:rsidRPr="0072145E">
        <w:rPr>
          <w:sz w:val="20"/>
          <w:szCs w:val="20"/>
        </w:rPr>
        <w:t xml:space="preserve">U.S. Patent # 8,266,689 “Bilateral communication using multiple one-way data links” </w:t>
      </w:r>
    </w:p>
    <w:p w14:paraId="6D043E44" w14:textId="77777777" w:rsidR="00D6034E" w:rsidRPr="0072145E" w:rsidRDefault="00D6034E" w:rsidP="00D6034E">
      <w:pPr>
        <w:rPr>
          <w:sz w:val="20"/>
          <w:szCs w:val="20"/>
        </w:rPr>
      </w:pPr>
      <w:r w:rsidRPr="0072145E">
        <w:rPr>
          <w:sz w:val="20"/>
          <w:szCs w:val="20"/>
        </w:rPr>
        <w:lastRenderedPageBreak/>
        <w:t xml:space="preserve">U.S. Patent # 8,139,581 “Concurrent data transfer involving two or more transport layer protocols over a single one-way data link” </w:t>
      </w:r>
    </w:p>
    <w:p w14:paraId="56D5B4CE" w14:textId="77777777" w:rsidR="00D6034E" w:rsidRPr="0072145E" w:rsidRDefault="00D6034E" w:rsidP="00D6034E">
      <w:pPr>
        <w:rPr>
          <w:sz w:val="20"/>
          <w:szCs w:val="20"/>
        </w:rPr>
      </w:pPr>
      <w:r w:rsidRPr="0072145E">
        <w:rPr>
          <w:sz w:val="20"/>
          <w:szCs w:val="20"/>
        </w:rPr>
        <w:t xml:space="preserve">U.S. Patent # 8,068,415 “Secure one-way data transfer using communication interface circuitry” </w:t>
      </w:r>
    </w:p>
    <w:p w14:paraId="5F8637A6" w14:textId="77777777" w:rsidR="00BB7270" w:rsidRPr="0072145E" w:rsidRDefault="00D6034E" w:rsidP="00D6034E">
      <w:pPr>
        <w:rPr>
          <w:sz w:val="20"/>
          <w:szCs w:val="20"/>
        </w:rPr>
      </w:pPr>
      <w:r w:rsidRPr="0072145E">
        <w:rPr>
          <w:sz w:val="20"/>
          <w:szCs w:val="20"/>
        </w:rPr>
        <w:t>U.S. Patent # 7,992,209 “Bilateral communication using multiple one-way data links”</w:t>
      </w:r>
    </w:p>
    <w:p w14:paraId="3B11BBF6" w14:textId="77777777" w:rsidR="00BB7270" w:rsidRPr="0072145E" w:rsidRDefault="00D6034E" w:rsidP="00D6034E">
      <w:pPr>
        <w:rPr>
          <w:sz w:val="20"/>
          <w:szCs w:val="20"/>
        </w:rPr>
      </w:pPr>
      <w:r w:rsidRPr="0072145E">
        <w:rPr>
          <w:sz w:val="20"/>
          <w:szCs w:val="20"/>
        </w:rPr>
        <w:t xml:space="preserve">U.S. Patent # 7,941,526 “Transmission of syslog messages over a one-way data link” </w:t>
      </w:r>
    </w:p>
    <w:p w14:paraId="3264B259" w14:textId="77777777" w:rsidR="00BB7270" w:rsidRPr="0072145E" w:rsidRDefault="00D6034E" w:rsidP="00D6034E">
      <w:pPr>
        <w:rPr>
          <w:sz w:val="20"/>
          <w:szCs w:val="20"/>
        </w:rPr>
      </w:pPr>
      <w:r w:rsidRPr="0072145E">
        <w:rPr>
          <w:sz w:val="20"/>
          <w:szCs w:val="20"/>
        </w:rPr>
        <w:t>U.S. Patent # 7,675,867 “One-way data transfer system with built-in data verification mechanism”</w:t>
      </w:r>
    </w:p>
    <w:p w14:paraId="08AA2FC7" w14:textId="7314828B" w:rsidR="00AC0455" w:rsidRDefault="0072721A" w:rsidP="00AC0455">
      <w:pPr>
        <w:spacing w:after="240" w:line="240" w:lineRule="auto"/>
      </w:pPr>
      <w:r>
        <w:t xml:space="preserve">Revised </w:t>
      </w:r>
      <w:r w:rsidR="00947385">
        <w:t>April 20. 2020</w:t>
      </w:r>
    </w:p>
    <w:p w14:paraId="74E0F7EB" w14:textId="77777777" w:rsidR="00947385" w:rsidRDefault="00947385" w:rsidP="00AC0455">
      <w:pPr>
        <w:spacing w:after="240" w:line="240" w:lineRule="auto"/>
      </w:pPr>
    </w:p>
    <w:sectPr w:rsidR="00947385" w:rsidSect="005A58D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049"/>
    <w:multiLevelType w:val="hybridMultilevel"/>
    <w:tmpl w:val="4916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87293"/>
    <w:multiLevelType w:val="hybridMultilevel"/>
    <w:tmpl w:val="80AE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26FB7"/>
    <w:multiLevelType w:val="hybridMultilevel"/>
    <w:tmpl w:val="010C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73D9F"/>
    <w:multiLevelType w:val="hybridMultilevel"/>
    <w:tmpl w:val="87460FF6"/>
    <w:lvl w:ilvl="0" w:tplc="D076CD1E">
      <w:start w:val="1"/>
      <w:numFmt w:val="bullet"/>
      <w:lvlText w:val="•"/>
      <w:lvlJc w:val="left"/>
      <w:pPr>
        <w:tabs>
          <w:tab w:val="num" w:pos="720"/>
        </w:tabs>
        <w:ind w:left="720" w:hanging="360"/>
      </w:pPr>
      <w:rPr>
        <w:rFonts w:ascii="Arial" w:hAnsi="Arial" w:hint="default"/>
      </w:rPr>
    </w:lvl>
    <w:lvl w:ilvl="1" w:tplc="A8FC7032" w:tentative="1">
      <w:start w:val="1"/>
      <w:numFmt w:val="bullet"/>
      <w:lvlText w:val="•"/>
      <w:lvlJc w:val="left"/>
      <w:pPr>
        <w:tabs>
          <w:tab w:val="num" w:pos="1440"/>
        </w:tabs>
        <w:ind w:left="1440" w:hanging="360"/>
      </w:pPr>
      <w:rPr>
        <w:rFonts w:ascii="Arial" w:hAnsi="Arial" w:hint="default"/>
      </w:rPr>
    </w:lvl>
    <w:lvl w:ilvl="2" w:tplc="BB289C6A" w:tentative="1">
      <w:start w:val="1"/>
      <w:numFmt w:val="bullet"/>
      <w:lvlText w:val="•"/>
      <w:lvlJc w:val="left"/>
      <w:pPr>
        <w:tabs>
          <w:tab w:val="num" w:pos="2160"/>
        </w:tabs>
        <w:ind w:left="2160" w:hanging="360"/>
      </w:pPr>
      <w:rPr>
        <w:rFonts w:ascii="Arial" w:hAnsi="Arial" w:hint="default"/>
      </w:rPr>
    </w:lvl>
    <w:lvl w:ilvl="3" w:tplc="FE34DB04" w:tentative="1">
      <w:start w:val="1"/>
      <w:numFmt w:val="bullet"/>
      <w:lvlText w:val="•"/>
      <w:lvlJc w:val="left"/>
      <w:pPr>
        <w:tabs>
          <w:tab w:val="num" w:pos="2880"/>
        </w:tabs>
        <w:ind w:left="2880" w:hanging="360"/>
      </w:pPr>
      <w:rPr>
        <w:rFonts w:ascii="Arial" w:hAnsi="Arial" w:hint="default"/>
      </w:rPr>
    </w:lvl>
    <w:lvl w:ilvl="4" w:tplc="C7B032BA" w:tentative="1">
      <w:start w:val="1"/>
      <w:numFmt w:val="bullet"/>
      <w:lvlText w:val="•"/>
      <w:lvlJc w:val="left"/>
      <w:pPr>
        <w:tabs>
          <w:tab w:val="num" w:pos="3600"/>
        </w:tabs>
        <w:ind w:left="3600" w:hanging="360"/>
      </w:pPr>
      <w:rPr>
        <w:rFonts w:ascii="Arial" w:hAnsi="Arial" w:hint="default"/>
      </w:rPr>
    </w:lvl>
    <w:lvl w:ilvl="5" w:tplc="7D8ABD8C" w:tentative="1">
      <w:start w:val="1"/>
      <w:numFmt w:val="bullet"/>
      <w:lvlText w:val="•"/>
      <w:lvlJc w:val="left"/>
      <w:pPr>
        <w:tabs>
          <w:tab w:val="num" w:pos="4320"/>
        </w:tabs>
        <w:ind w:left="4320" w:hanging="360"/>
      </w:pPr>
      <w:rPr>
        <w:rFonts w:ascii="Arial" w:hAnsi="Arial" w:hint="default"/>
      </w:rPr>
    </w:lvl>
    <w:lvl w:ilvl="6" w:tplc="17AC6FD2" w:tentative="1">
      <w:start w:val="1"/>
      <w:numFmt w:val="bullet"/>
      <w:lvlText w:val="•"/>
      <w:lvlJc w:val="left"/>
      <w:pPr>
        <w:tabs>
          <w:tab w:val="num" w:pos="5040"/>
        </w:tabs>
        <w:ind w:left="5040" w:hanging="360"/>
      </w:pPr>
      <w:rPr>
        <w:rFonts w:ascii="Arial" w:hAnsi="Arial" w:hint="default"/>
      </w:rPr>
    </w:lvl>
    <w:lvl w:ilvl="7" w:tplc="5260899A" w:tentative="1">
      <w:start w:val="1"/>
      <w:numFmt w:val="bullet"/>
      <w:lvlText w:val="•"/>
      <w:lvlJc w:val="left"/>
      <w:pPr>
        <w:tabs>
          <w:tab w:val="num" w:pos="5760"/>
        </w:tabs>
        <w:ind w:left="5760" w:hanging="360"/>
      </w:pPr>
      <w:rPr>
        <w:rFonts w:ascii="Arial" w:hAnsi="Arial" w:hint="default"/>
      </w:rPr>
    </w:lvl>
    <w:lvl w:ilvl="8" w:tplc="7E645B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92768D"/>
    <w:multiLevelType w:val="hybridMultilevel"/>
    <w:tmpl w:val="8C4C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85618"/>
    <w:multiLevelType w:val="hybridMultilevel"/>
    <w:tmpl w:val="4A42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A36C3"/>
    <w:multiLevelType w:val="hybridMultilevel"/>
    <w:tmpl w:val="0870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C82"/>
    <w:rsid w:val="00002502"/>
    <w:rsid w:val="00005F97"/>
    <w:rsid w:val="000266C5"/>
    <w:rsid w:val="00032434"/>
    <w:rsid w:val="000360FD"/>
    <w:rsid w:val="0003732A"/>
    <w:rsid w:val="00073F97"/>
    <w:rsid w:val="00077A19"/>
    <w:rsid w:val="00081231"/>
    <w:rsid w:val="000A1A54"/>
    <w:rsid w:val="000A5B78"/>
    <w:rsid w:val="000A7D88"/>
    <w:rsid w:val="000B11DF"/>
    <w:rsid w:val="000B1EA4"/>
    <w:rsid w:val="000D1DF9"/>
    <w:rsid w:val="000E5BF5"/>
    <w:rsid w:val="000F4EC3"/>
    <w:rsid w:val="00106A9E"/>
    <w:rsid w:val="00121112"/>
    <w:rsid w:val="00143339"/>
    <w:rsid w:val="001446EB"/>
    <w:rsid w:val="001450D0"/>
    <w:rsid w:val="00146C37"/>
    <w:rsid w:val="001504AB"/>
    <w:rsid w:val="001769B0"/>
    <w:rsid w:val="001A4B9B"/>
    <w:rsid w:val="001B0208"/>
    <w:rsid w:val="001E62B0"/>
    <w:rsid w:val="002101D7"/>
    <w:rsid w:val="0021721C"/>
    <w:rsid w:val="00217ABF"/>
    <w:rsid w:val="002343AD"/>
    <w:rsid w:val="00235C82"/>
    <w:rsid w:val="00236152"/>
    <w:rsid w:val="00242629"/>
    <w:rsid w:val="00261293"/>
    <w:rsid w:val="00265489"/>
    <w:rsid w:val="0029561B"/>
    <w:rsid w:val="002A1A49"/>
    <w:rsid w:val="002A387B"/>
    <w:rsid w:val="002A397D"/>
    <w:rsid w:val="002A5090"/>
    <w:rsid w:val="002B40DF"/>
    <w:rsid w:val="002C09AD"/>
    <w:rsid w:val="002E0C11"/>
    <w:rsid w:val="002E44B3"/>
    <w:rsid w:val="002E6ECF"/>
    <w:rsid w:val="00324429"/>
    <w:rsid w:val="00333304"/>
    <w:rsid w:val="00350525"/>
    <w:rsid w:val="00361092"/>
    <w:rsid w:val="00373B91"/>
    <w:rsid w:val="00377A9F"/>
    <w:rsid w:val="0039164A"/>
    <w:rsid w:val="003B18BF"/>
    <w:rsid w:val="003B3DD7"/>
    <w:rsid w:val="003C44C1"/>
    <w:rsid w:val="003C6D55"/>
    <w:rsid w:val="003E4DA9"/>
    <w:rsid w:val="003F5A15"/>
    <w:rsid w:val="004058BD"/>
    <w:rsid w:val="00415793"/>
    <w:rsid w:val="00443196"/>
    <w:rsid w:val="00447097"/>
    <w:rsid w:val="0046266F"/>
    <w:rsid w:val="00474876"/>
    <w:rsid w:val="0048649C"/>
    <w:rsid w:val="00487121"/>
    <w:rsid w:val="004926A2"/>
    <w:rsid w:val="004A4142"/>
    <w:rsid w:val="004A56D5"/>
    <w:rsid w:val="004B1FCE"/>
    <w:rsid w:val="004B504B"/>
    <w:rsid w:val="004D5961"/>
    <w:rsid w:val="004E0F9C"/>
    <w:rsid w:val="00500455"/>
    <w:rsid w:val="00522FBB"/>
    <w:rsid w:val="005258C4"/>
    <w:rsid w:val="005275ED"/>
    <w:rsid w:val="00565CDD"/>
    <w:rsid w:val="00574484"/>
    <w:rsid w:val="0057671A"/>
    <w:rsid w:val="00580749"/>
    <w:rsid w:val="00592407"/>
    <w:rsid w:val="005930F0"/>
    <w:rsid w:val="005A5213"/>
    <w:rsid w:val="005A58DB"/>
    <w:rsid w:val="005B0CD0"/>
    <w:rsid w:val="005D3C3F"/>
    <w:rsid w:val="005E12D8"/>
    <w:rsid w:val="005E4295"/>
    <w:rsid w:val="005F13D6"/>
    <w:rsid w:val="005F754E"/>
    <w:rsid w:val="00607617"/>
    <w:rsid w:val="00607EE7"/>
    <w:rsid w:val="006651ED"/>
    <w:rsid w:val="006711F9"/>
    <w:rsid w:val="00684CD9"/>
    <w:rsid w:val="0069101A"/>
    <w:rsid w:val="006A4962"/>
    <w:rsid w:val="006B03EF"/>
    <w:rsid w:val="006C30E7"/>
    <w:rsid w:val="006F58E8"/>
    <w:rsid w:val="0072145E"/>
    <w:rsid w:val="00722EAF"/>
    <w:rsid w:val="0072596F"/>
    <w:rsid w:val="0072721A"/>
    <w:rsid w:val="00735495"/>
    <w:rsid w:val="00741154"/>
    <w:rsid w:val="0075116C"/>
    <w:rsid w:val="00763A38"/>
    <w:rsid w:val="00772FB9"/>
    <w:rsid w:val="007A750E"/>
    <w:rsid w:val="007B78D8"/>
    <w:rsid w:val="007B7DC2"/>
    <w:rsid w:val="007C4EA4"/>
    <w:rsid w:val="007C6890"/>
    <w:rsid w:val="007D3CD7"/>
    <w:rsid w:val="007D41A0"/>
    <w:rsid w:val="007D5455"/>
    <w:rsid w:val="007E7F58"/>
    <w:rsid w:val="007F21D3"/>
    <w:rsid w:val="007F58D4"/>
    <w:rsid w:val="007F64FA"/>
    <w:rsid w:val="00807342"/>
    <w:rsid w:val="00814C3F"/>
    <w:rsid w:val="00822B23"/>
    <w:rsid w:val="0083441D"/>
    <w:rsid w:val="00847D92"/>
    <w:rsid w:val="00851461"/>
    <w:rsid w:val="0085626D"/>
    <w:rsid w:val="0085783D"/>
    <w:rsid w:val="0087260E"/>
    <w:rsid w:val="008914EB"/>
    <w:rsid w:val="008A29C7"/>
    <w:rsid w:val="008A2EFF"/>
    <w:rsid w:val="008C1A1A"/>
    <w:rsid w:val="008C761A"/>
    <w:rsid w:val="008F30B4"/>
    <w:rsid w:val="00925CCD"/>
    <w:rsid w:val="00927583"/>
    <w:rsid w:val="009340B9"/>
    <w:rsid w:val="00943085"/>
    <w:rsid w:val="00947385"/>
    <w:rsid w:val="009616FD"/>
    <w:rsid w:val="00961DBF"/>
    <w:rsid w:val="00963C57"/>
    <w:rsid w:val="009A780F"/>
    <w:rsid w:val="009B721E"/>
    <w:rsid w:val="009D5FD7"/>
    <w:rsid w:val="00A03B40"/>
    <w:rsid w:val="00A13E40"/>
    <w:rsid w:val="00A404FE"/>
    <w:rsid w:val="00A62EFF"/>
    <w:rsid w:val="00A64395"/>
    <w:rsid w:val="00A827DE"/>
    <w:rsid w:val="00A92C54"/>
    <w:rsid w:val="00A93D71"/>
    <w:rsid w:val="00AA4A85"/>
    <w:rsid w:val="00AA6655"/>
    <w:rsid w:val="00AB1259"/>
    <w:rsid w:val="00AB41F9"/>
    <w:rsid w:val="00AC0455"/>
    <w:rsid w:val="00AC378B"/>
    <w:rsid w:val="00AE0CC5"/>
    <w:rsid w:val="00AE21A6"/>
    <w:rsid w:val="00B12EA2"/>
    <w:rsid w:val="00B15A44"/>
    <w:rsid w:val="00B26190"/>
    <w:rsid w:val="00B262F0"/>
    <w:rsid w:val="00B328DD"/>
    <w:rsid w:val="00B37A78"/>
    <w:rsid w:val="00B43660"/>
    <w:rsid w:val="00B66B47"/>
    <w:rsid w:val="00B71F51"/>
    <w:rsid w:val="00B72D35"/>
    <w:rsid w:val="00B76422"/>
    <w:rsid w:val="00B866F1"/>
    <w:rsid w:val="00B87BE4"/>
    <w:rsid w:val="00B96689"/>
    <w:rsid w:val="00BA568E"/>
    <w:rsid w:val="00BB7270"/>
    <w:rsid w:val="00BE1391"/>
    <w:rsid w:val="00BE56C3"/>
    <w:rsid w:val="00BE6E4F"/>
    <w:rsid w:val="00BF5990"/>
    <w:rsid w:val="00BF6174"/>
    <w:rsid w:val="00C00357"/>
    <w:rsid w:val="00C02351"/>
    <w:rsid w:val="00C13125"/>
    <w:rsid w:val="00C33537"/>
    <w:rsid w:val="00C62764"/>
    <w:rsid w:val="00C6797E"/>
    <w:rsid w:val="00C753A3"/>
    <w:rsid w:val="00C77092"/>
    <w:rsid w:val="00C90F07"/>
    <w:rsid w:val="00CA0DC8"/>
    <w:rsid w:val="00CE30B6"/>
    <w:rsid w:val="00CF63C4"/>
    <w:rsid w:val="00D01133"/>
    <w:rsid w:val="00D03509"/>
    <w:rsid w:val="00D1006D"/>
    <w:rsid w:val="00D16A45"/>
    <w:rsid w:val="00D3442B"/>
    <w:rsid w:val="00D3779F"/>
    <w:rsid w:val="00D45902"/>
    <w:rsid w:val="00D5031E"/>
    <w:rsid w:val="00D5395F"/>
    <w:rsid w:val="00D6034E"/>
    <w:rsid w:val="00D72F84"/>
    <w:rsid w:val="00D84EDE"/>
    <w:rsid w:val="00D8518F"/>
    <w:rsid w:val="00D922CE"/>
    <w:rsid w:val="00DC73E7"/>
    <w:rsid w:val="00DD2451"/>
    <w:rsid w:val="00DD5E0D"/>
    <w:rsid w:val="00DE1EDA"/>
    <w:rsid w:val="00DE2BBA"/>
    <w:rsid w:val="00DE54B5"/>
    <w:rsid w:val="00E14E47"/>
    <w:rsid w:val="00E42044"/>
    <w:rsid w:val="00E43FC6"/>
    <w:rsid w:val="00E83253"/>
    <w:rsid w:val="00E861BC"/>
    <w:rsid w:val="00E91C7D"/>
    <w:rsid w:val="00EA1A1E"/>
    <w:rsid w:val="00EA2558"/>
    <w:rsid w:val="00EA7300"/>
    <w:rsid w:val="00EA7EDC"/>
    <w:rsid w:val="00EC625A"/>
    <w:rsid w:val="00ED222A"/>
    <w:rsid w:val="00ED52B1"/>
    <w:rsid w:val="00EE0D3F"/>
    <w:rsid w:val="00EE75E3"/>
    <w:rsid w:val="00EF6EF6"/>
    <w:rsid w:val="00F04317"/>
    <w:rsid w:val="00F06630"/>
    <w:rsid w:val="00F12094"/>
    <w:rsid w:val="00F12B16"/>
    <w:rsid w:val="00F148CB"/>
    <w:rsid w:val="00F16C20"/>
    <w:rsid w:val="00F73388"/>
    <w:rsid w:val="00FA4DDB"/>
    <w:rsid w:val="00FC0AB1"/>
    <w:rsid w:val="00FC14DC"/>
    <w:rsid w:val="00FC3039"/>
    <w:rsid w:val="00FD1BB5"/>
    <w:rsid w:val="00FD33DC"/>
    <w:rsid w:val="00FD7948"/>
    <w:rsid w:val="00FE54A5"/>
    <w:rsid w:val="00FF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1484"/>
  <w15:chartTrackingRefBased/>
  <w15:docId w15:val="{122AC137-B946-48B8-8629-E12D585A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C82"/>
    <w:rPr>
      <w:color w:val="0563C1" w:themeColor="hyperlink"/>
      <w:u w:val="single"/>
    </w:rPr>
  </w:style>
  <w:style w:type="character" w:styleId="Mention">
    <w:name w:val="Mention"/>
    <w:basedOn w:val="DefaultParagraphFont"/>
    <w:uiPriority w:val="99"/>
    <w:semiHidden/>
    <w:unhideWhenUsed/>
    <w:rsid w:val="00235C82"/>
    <w:rPr>
      <w:color w:val="2B579A"/>
      <w:shd w:val="clear" w:color="auto" w:fill="E6E6E6"/>
    </w:rPr>
  </w:style>
  <w:style w:type="paragraph" w:styleId="ListParagraph">
    <w:name w:val="List Paragraph"/>
    <w:basedOn w:val="Normal"/>
    <w:uiPriority w:val="34"/>
    <w:qFormat/>
    <w:rsid w:val="00487121"/>
    <w:pPr>
      <w:ind w:left="720"/>
      <w:contextualSpacing/>
    </w:pPr>
  </w:style>
  <w:style w:type="character" w:styleId="Emphasis">
    <w:name w:val="Emphasis"/>
    <w:basedOn w:val="DefaultParagraphFont"/>
    <w:uiPriority w:val="20"/>
    <w:qFormat/>
    <w:rsid w:val="002E0C11"/>
    <w:rPr>
      <w:b/>
      <w:bCs/>
      <w:i w:val="0"/>
      <w:iCs w:val="0"/>
    </w:rPr>
  </w:style>
  <w:style w:type="character" w:customStyle="1" w:styleId="st1">
    <w:name w:val="st1"/>
    <w:basedOn w:val="DefaultParagraphFont"/>
    <w:rsid w:val="002E0C11"/>
  </w:style>
  <w:style w:type="paragraph" w:styleId="BalloonText">
    <w:name w:val="Balloon Text"/>
    <w:basedOn w:val="Normal"/>
    <w:link w:val="BalloonTextChar"/>
    <w:uiPriority w:val="99"/>
    <w:semiHidden/>
    <w:unhideWhenUsed/>
    <w:rsid w:val="00AE21A6"/>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AE21A6"/>
    <w:rPr>
      <w:rFonts w:ascii="Calibri" w:hAnsi="Calibri" w:cs="Calibri"/>
      <w:sz w:val="18"/>
      <w:szCs w:val="18"/>
    </w:rPr>
  </w:style>
  <w:style w:type="character" w:customStyle="1" w:styleId="pv-accomplishment-entityissuer">
    <w:name w:val="pv-accomplishment-entity__issuer"/>
    <w:basedOn w:val="DefaultParagraphFont"/>
    <w:rsid w:val="00F148CB"/>
  </w:style>
  <w:style w:type="paragraph" w:styleId="Title">
    <w:name w:val="Title"/>
    <w:basedOn w:val="Normal"/>
    <w:link w:val="TitleChar"/>
    <w:uiPriority w:val="1"/>
    <w:qFormat/>
    <w:rsid w:val="0075116C"/>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75116C"/>
    <w:rPr>
      <w:rFonts w:asciiTheme="majorHAnsi" w:eastAsiaTheme="majorEastAsia" w:hAnsiTheme="majorHAnsi" w:cstheme="majorBidi"/>
      <w:color w:val="2F5496" w:themeColor="accent1" w:themeShade="BF"/>
      <w:kern w:val="28"/>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1069">
      <w:bodyDiv w:val="1"/>
      <w:marLeft w:val="0"/>
      <w:marRight w:val="0"/>
      <w:marTop w:val="0"/>
      <w:marBottom w:val="0"/>
      <w:divBdr>
        <w:top w:val="none" w:sz="0" w:space="0" w:color="auto"/>
        <w:left w:val="none" w:sz="0" w:space="0" w:color="auto"/>
        <w:bottom w:val="none" w:sz="0" w:space="0" w:color="auto"/>
        <w:right w:val="none" w:sz="0" w:space="0" w:color="auto"/>
      </w:divBdr>
      <w:divsChild>
        <w:div w:id="1267273349">
          <w:marLeft w:val="0"/>
          <w:marRight w:val="0"/>
          <w:marTop w:val="0"/>
          <w:marBottom w:val="0"/>
          <w:divBdr>
            <w:top w:val="none" w:sz="0" w:space="0" w:color="auto"/>
            <w:left w:val="none" w:sz="0" w:space="0" w:color="auto"/>
            <w:bottom w:val="none" w:sz="0" w:space="0" w:color="auto"/>
            <w:right w:val="none" w:sz="0" w:space="0" w:color="auto"/>
          </w:divBdr>
          <w:divsChild>
            <w:div w:id="1237394440">
              <w:marLeft w:val="0"/>
              <w:marRight w:val="0"/>
              <w:marTop w:val="0"/>
              <w:marBottom w:val="0"/>
              <w:divBdr>
                <w:top w:val="none" w:sz="0" w:space="0" w:color="auto"/>
                <w:left w:val="none" w:sz="0" w:space="0" w:color="auto"/>
                <w:bottom w:val="none" w:sz="0" w:space="0" w:color="auto"/>
                <w:right w:val="none" w:sz="0" w:space="0" w:color="auto"/>
              </w:divBdr>
              <w:divsChild>
                <w:div w:id="737434712">
                  <w:marLeft w:val="0"/>
                  <w:marRight w:val="0"/>
                  <w:marTop w:val="0"/>
                  <w:marBottom w:val="0"/>
                  <w:divBdr>
                    <w:top w:val="none" w:sz="0" w:space="0" w:color="auto"/>
                    <w:left w:val="none" w:sz="0" w:space="0" w:color="auto"/>
                    <w:bottom w:val="none" w:sz="0" w:space="0" w:color="auto"/>
                    <w:right w:val="none" w:sz="0" w:space="0" w:color="auto"/>
                  </w:divBdr>
                  <w:divsChild>
                    <w:div w:id="870071688">
                      <w:marLeft w:val="0"/>
                      <w:marRight w:val="0"/>
                      <w:marTop w:val="0"/>
                      <w:marBottom w:val="0"/>
                      <w:divBdr>
                        <w:top w:val="none" w:sz="0" w:space="0" w:color="auto"/>
                        <w:left w:val="none" w:sz="0" w:space="0" w:color="auto"/>
                        <w:bottom w:val="none" w:sz="0" w:space="0" w:color="auto"/>
                        <w:right w:val="none" w:sz="0" w:space="0" w:color="auto"/>
                      </w:divBdr>
                      <w:divsChild>
                        <w:div w:id="1719428715">
                          <w:marLeft w:val="0"/>
                          <w:marRight w:val="0"/>
                          <w:marTop w:val="0"/>
                          <w:marBottom w:val="0"/>
                          <w:divBdr>
                            <w:top w:val="none" w:sz="0" w:space="0" w:color="auto"/>
                            <w:left w:val="none" w:sz="0" w:space="0" w:color="auto"/>
                            <w:bottom w:val="none" w:sz="0" w:space="0" w:color="auto"/>
                            <w:right w:val="none" w:sz="0" w:space="0" w:color="auto"/>
                          </w:divBdr>
                          <w:divsChild>
                            <w:div w:id="542720244">
                              <w:marLeft w:val="0"/>
                              <w:marRight w:val="0"/>
                              <w:marTop w:val="0"/>
                              <w:marBottom w:val="0"/>
                              <w:divBdr>
                                <w:top w:val="none" w:sz="0" w:space="0" w:color="auto"/>
                                <w:left w:val="none" w:sz="0" w:space="0" w:color="auto"/>
                                <w:bottom w:val="none" w:sz="0" w:space="0" w:color="auto"/>
                                <w:right w:val="none" w:sz="0" w:space="0" w:color="auto"/>
                              </w:divBdr>
                              <w:divsChild>
                                <w:div w:id="7888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666590">
      <w:bodyDiv w:val="1"/>
      <w:marLeft w:val="0"/>
      <w:marRight w:val="0"/>
      <w:marTop w:val="0"/>
      <w:marBottom w:val="0"/>
      <w:divBdr>
        <w:top w:val="none" w:sz="0" w:space="0" w:color="auto"/>
        <w:left w:val="none" w:sz="0" w:space="0" w:color="auto"/>
        <w:bottom w:val="none" w:sz="0" w:space="0" w:color="auto"/>
        <w:right w:val="none" w:sz="0" w:space="0" w:color="auto"/>
      </w:divBdr>
      <w:divsChild>
        <w:div w:id="1324311160">
          <w:marLeft w:val="360"/>
          <w:marRight w:val="0"/>
          <w:marTop w:val="200"/>
          <w:marBottom w:val="0"/>
          <w:divBdr>
            <w:top w:val="none" w:sz="0" w:space="0" w:color="auto"/>
            <w:left w:val="none" w:sz="0" w:space="0" w:color="auto"/>
            <w:bottom w:val="none" w:sz="0" w:space="0" w:color="auto"/>
            <w:right w:val="none" w:sz="0" w:space="0" w:color="auto"/>
          </w:divBdr>
        </w:div>
      </w:divsChild>
    </w:div>
    <w:div w:id="1254242716">
      <w:bodyDiv w:val="1"/>
      <w:marLeft w:val="0"/>
      <w:marRight w:val="0"/>
      <w:marTop w:val="0"/>
      <w:marBottom w:val="0"/>
      <w:divBdr>
        <w:top w:val="none" w:sz="0" w:space="0" w:color="auto"/>
        <w:left w:val="none" w:sz="0" w:space="0" w:color="auto"/>
        <w:bottom w:val="none" w:sz="0" w:space="0" w:color="auto"/>
        <w:right w:val="none" w:sz="0" w:space="0" w:color="auto"/>
      </w:divBdr>
    </w:div>
    <w:div w:id="2039961071">
      <w:bodyDiv w:val="1"/>
      <w:marLeft w:val="0"/>
      <w:marRight w:val="0"/>
      <w:marTop w:val="0"/>
      <w:marBottom w:val="0"/>
      <w:divBdr>
        <w:top w:val="none" w:sz="0" w:space="0" w:color="auto"/>
        <w:left w:val="none" w:sz="0" w:space="0" w:color="auto"/>
        <w:bottom w:val="none" w:sz="0" w:space="0" w:color="auto"/>
        <w:right w:val="none" w:sz="0" w:space="0" w:color="auto"/>
      </w:divBdr>
      <w:divsChild>
        <w:div w:id="226842947">
          <w:marLeft w:val="0"/>
          <w:marRight w:val="0"/>
          <w:marTop w:val="0"/>
          <w:marBottom w:val="0"/>
          <w:divBdr>
            <w:top w:val="none" w:sz="0" w:space="0" w:color="auto"/>
            <w:left w:val="none" w:sz="0" w:space="0" w:color="auto"/>
            <w:bottom w:val="none" w:sz="0" w:space="0" w:color="auto"/>
            <w:right w:val="none" w:sz="0" w:space="0" w:color="auto"/>
          </w:divBdr>
          <w:divsChild>
            <w:div w:id="34476340">
              <w:marLeft w:val="0"/>
              <w:marRight w:val="0"/>
              <w:marTop w:val="0"/>
              <w:marBottom w:val="0"/>
              <w:divBdr>
                <w:top w:val="none" w:sz="0" w:space="0" w:color="auto"/>
                <w:left w:val="none" w:sz="0" w:space="0" w:color="auto"/>
                <w:bottom w:val="none" w:sz="0" w:space="0" w:color="auto"/>
                <w:right w:val="none" w:sz="0" w:space="0" w:color="auto"/>
              </w:divBdr>
              <w:divsChild>
                <w:div w:id="1324700881">
                  <w:marLeft w:val="0"/>
                  <w:marRight w:val="0"/>
                  <w:marTop w:val="0"/>
                  <w:marBottom w:val="0"/>
                  <w:divBdr>
                    <w:top w:val="none" w:sz="0" w:space="0" w:color="auto"/>
                    <w:left w:val="none" w:sz="0" w:space="0" w:color="auto"/>
                    <w:bottom w:val="none" w:sz="0" w:space="0" w:color="auto"/>
                    <w:right w:val="none" w:sz="0" w:space="0" w:color="auto"/>
                  </w:divBdr>
                  <w:divsChild>
                    <w:div w:id="1201625093">
                      <w:marLeft w:val="0"/>
                      <w:marRight w:val="0"/>
                      <w:marTop w:val="0"/>
                      <w:marBottom w:val="0"/>
                      <w:divBdr>
                        <w:top w:val="none" w:sz="0" w:space="0" w:color="auto"/>
                        <w:left w:val="none" w:sz="0" w:space="0" w:color="auto"/>
                        <w:bottom w:val="none" w:sz="0" w:space="0" w:color="auto"/>
                        <w:right w:val="none" w:sz="0" w:space="0" w:color="auto"/>
                      </w:divBdr>
                      <w:divsChild>
                        <w:div w:id="2016572122">
                          <w:marLeft w:val="0"/>
                          <w:marRight w:val="0"/>
                          <w:marTop w:val="0"/>
                          <w:marBottom w:val="0"/>
                          <w:divBdr>
                            <w:top w:val="none" w:sz="0" w:space="0" w:color="auto"/>
                            <w:left w:val="none" w:sz="0" w:space="0" w:color="auto"/>
                            <w:bottom w:val="none" w:sz="0" w:space="0" w:color="auto"/>
                            <w:right w:val="none" w:sz="0" w:space="0" w:color="auto"/>
                          </w:divBdr>
                          <w:divsChild>
                            <w:div w:id="108161561">
                              <w:marLeft w:val="0"/>
                              <w:marRight w:val="0"/>
                              <w:marTop w:val="0"/>
                              <w:marBottom w:val="0"/>
                              <w:divBdr>
                                <w:top w:val="none" w:sz="0" w:space="0" w:color="auto"/>
                                <w:left w:val="none" w:sz="0" w:space="0" w:color="auto"/>
                                <w:bottom w:val="none" w:sz="0" w:space="0" w:color="auto"/>
                                <w:right w:val="none" w:sz="0" w:space="0" w:color="auto"/>
                              </w:divBdr>
                              <w:divsChild>
                                <w:div w:id="2189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93327">
      <w:bodyDiv w:val="1"/>
      <w:marLeft w:val="0"/>
      <w:marRight w:val="0"/>
      <w:marTop w:val="0"/>
      <w:marBottom w:val="0"/>
      <w:divBdr>
        <w:top w:val="none" w:sz="0" w:space="0" w:color="auto"/>
        <w:left w:val="none" w:sz="0" w:space="0" w:color="auto"/>
        <w:bottom w:val="none" w:sz="0" w:space="0" w:color="auto"/>
        <w:right w:val="none" w:sz="0" w:space="0" w:color="auto"/>
      </w:divBdr>
      <w:divsChild>
        <w:div w:id="1506748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sihpa.cs.utep.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sihpa.cs.utep.edu/2005/cfp.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873B-9BF8-4FFC-A83F-5F2B00E7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Mraz</dc:creator>
  <cp:keywords/>
  <dc:description/>
  <cp:lastModifiedBy>Ronald Mraz</cp:lastModifiedBy>
  <cp:revision>4</cp:revision>
  <cp:lastPrinted>2020-04-20T17:21:00Z</cp:lastPrinted>
  <dcterms:created xsi:type="dcterms:W3CDTF">2020-04-20T17:12:00Z</dcterms:created>
  <dcterms:modified xsi:type="dcterms:W3CDTF">2020-04-20T17:22:00Z</dcterms:modified>
</cp:coreProperties>
</file>